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04" w:rsidRDefault="002B452B" w:rsidP="002B452B">
      <w:pPr>
        <w:ind w:left="0" w:firstLine="35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452B">
        <w:rPr>
          <w:rFonts w:ascii="Times New Roman" w:hAnsi="Times New Roman" w:cs="Times New Roman"/>
          <w:b/>
          <w:i/>
          <w:sz w:val="28"/>
          <w:szCs w:val="28"/>
        </w:rPr>
        <w:t>О корпоративных правилах осуществления закупок</w:t>
      </w:r>
    </w:p>
    <w:p w:rsidR="002B452B" w:rsidRDefault="002B452B" w:rsidP="002B452B">
      <w:p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2705C" w:rsidRDefault="002B452B" w:rsidP="002B452B">
      <w:p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AF6ED3">
        <w:rPr>
          <w:rFonts w:ascii="Times New Roman" w:hAnsi="Times New Roman" w:cs="Times New Roman"/>
          <w:sz w:val="24"/>
          <w:szCs w:val="24"/>
        </w:rPr>
        <w:t xml:space="preserve">сходя из положений части 2.1 статьи 1 </w:t>
      </w:r>
      <w:r w:rsidRPr="00CD509F">
        <w:rPr>
          <w:rFonts w:ascii="Times New Roman" w:hAnsi="Times New Roman" w:cs="Times New Roman"/>
          <w:sz w:val="24"/>
          <w:szCs w:val="24"/>
        </w:rPr>
        <w:t>Федеральный закон от 18.07.2011 N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сетевая организация </w:t>
      </w:r>
      <w:r w:rsidRPr="002B452B">
        <w:rPr>
          <w:rFonts w:ascii="Times New Roman" w:hAnsi="Times New Roman" w:cs="Times New Roman"/>
          <w:b/>
          <w:i/>
          <w:sz w:val="24"/>
          <w:szCs w:val="24"/>
        </w:rPr>
        <w:t xml:space="preserve">АО «Малышевское рудоуправление» </w:t>
      </w:r>
      <w:r w:rsidRPr="002B452B">
        <w:rPr>
          <w:rFonts w:ascii="Times New Roman" w:hAnsi="Times New Roman" w:cs="Times New Roman"/>
          <w:sz w:val="24"/>
          <w:szCs w:val="24"/>
          <w:u w:val="single"/>
        </w:rPr>
        <w:t>исключена из сферы регулирования</w:t>
      </w:r>
      <w:r w:rsidRPr="00571E9A">
        <w:rPr>
          <w:rFonts w:ascii="Times New Roman" w:hAnsi="Times New Roman" w:cs="Times New Roman"/>
          <w:sz w:val="24"/>
          <w:szCs w:val="24"/>
        </w:rPr>
        <w:t xml:space="preserve"> указанного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F63336">
        <w:rPr>
          <w:rFonts w:ascii="Times New Roman" w:hAnsi="Times New Roman" w:cs="Times New Roman"/>
          <w:b/>
          <w:i/>
          <w:sz w:val="24"/>
          <w:szCs w:val="24"/>
        </w:rPr>
        <w:t>общая выручка от деятельности, относящейся к сфере деятельности естественных монополий</w:t>
      </w:r>
      <w:r w:rsidRPr="00571E9A">
        <w:rPr>
          <w:rFonts w:ascii="Times New Roman" w:hAnsi="Times New Roman" w:cs="Times New Roman"/>
          <w:sz w:val="24"/>
          <w:szCs w:val="24"/>
        </w:rPr>
        <w:t xml:space="preserve">, </w:t>
      </w:r>
      <w:r w:rsidRPr="00F63336">
        <w:rPr>
          <w:rFonts w:ascii="Times New Roman" w:hAnsi="Times New Roman" w:cs="Times New Roman"/>
          <w:b/>
          <w:i/>
          <w:sz w:val="24"/>
          <w:szCs w:val="24"/>
        </w:rPr>
        <w:t>составляет менее 10% общей суммы выручки от всех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B452B" w:rsidRDefault="002B452B" w:rsidP="002B452B">
      <w:pPr>
        <w:autoSpaceDE w:val="0"/>
        <w:autoSpaceDN w:val="0"/>
        <w:adjustRightInd w:val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2705C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sz w:val="24"/>
          <w:szCs w:val="24"/>
        </w:rPr>
        <w:t xml:space="preserve">изложенным, </w:t>
      </w:r>
      <w:r w:rsidR="005270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сетевой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«Малышевское рудоуправление» не разработаны и не утверждались</w:t>
      </w:r>
      <w:r w:rsidRPr="00571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2152">
        <w:rPr>
          <w:rFonts w:ascii="Times New Roman" w:hAnsi="Times New Roman" w:cs="Times New Roman"/>
          <w:sz w:val="24"/>
          <w:szCs w:val="24"/>
        </w:rPr>
        <w:t>орпоративны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2152">
        <w:rPr>
          <w:rFonts w:ascii="Times New Roman" w:hAnsi="Times New Roman" w:cs="Times New Roman"/>
          <w:sz w:val="24"/>
          <w:szCs w:val="24"/>
        </w:rPr>
        <w:t xml:space="preserve"> правила осуществления закупок</w:t>
      </w:r>
      <w:r>
        <w:rPr>
          <w:rFonts w:ascii="Times New Roman" w:hAnsi="Times New Roman" w:cs="Times New Roman"/>
          <w:sz w:val="24"/>
          <w:szCs w:val="24"/>
        </w:rPr>
        <w:t xml:space="preserve"> (Положение о закупках), на основании которых проводились закупки товаров, необходимых для производства регулируемых услуг.</w:t>
      </w:r>
    </w:p>
    <w:p w:rsidR="00B01DCF" w:rsidRDefault="002B452B" w:rsidP="00B01DCF">
      <w:pPr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01DCF">
        <w:rPr>
          <w:rFonts w:ascii="Times New Roman" w:hAnsi="Times New Roman" w:cs="Times New Roman"/>
          <w:i/>
          <w:sz w:val="24"/>
          <w:szCs w:val="24"/>
        </w:rPr>
        <w:t>Информация об объеме выручки размещена</w:t>
      </w:r>
      <w:r w:rsidRPr="00AF6E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сетевой организаций АО «Малышевское рудоуправление»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AF6ED3">
        <w:rPr>
          <w:rFonts w:ascii="Times New Roman" w:eastAsia="Calibri" w:hAnsi="Times New Roman" w:cs="Times New Roman"/>
          <w:sz w:val="24"/>
          <w:szCs w:val="24"/>
        </w:rPr>
        <w:t>официальном сайте</w:t>
      </w:r>
      <w:r w:rsidRPr="00AF6ED3">
        <w:rPr>
          <w:rFonts w:ascii="Times New Roman" w:hAnsi="Times New Roman" w:cs="Times New Roman"/>
          <w:sz w:val="24"/>
          <w:szCs w:val="24"/>
        </w:rPr>
        <w:t xml:space="preserve"> в сети «Интернет» для размещения информации о размещении заказов на поставки товаров, выполнение работ, оказание услуг в соответствии с требованиями </w:t>
      </w:r>
      <w:hyperlink r:id="rId4" w:history="1">
        <w:proofErr w:type="gramStart"/>
        <w:r w:rsidRPr="00AF6ED3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Pr="00AF6ED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F6ED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11.06.2013 г. № 494.</w:t>
      </w:r>
      <w:r w:rsidR="00FC2CBB">
        <w:rPr>
          <w:rFonts w:ascii="Times New Roman" w:hAnsi="Times New Roman" w:cs="Times New Roman"/>
          <w:sz w:val="24"/>
          <w:szCs w:val="24"/>
        </w:rPr>
        <w:t xml:space="preserve"> Режим доступа: </w:t>
      </w:r>
    </w:p>
    <w:p w:rsidR="00FC2CBB" w:rsidRDefault="00A651B3" w:rsidP="00B01DCF">
      <w:pPr>
        <w:ind w:left="0"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C2CBB" w:rsidRPr="0004685D">
          <w:rPr>
            <w:rStyle w:val="a3"/>
            <w:rFonts w:ascii="Times New Roman" w:hAnsi="Times New Roman" w:cs="Times New Roman"/>
            <w:sz w:val="24"/>
            <w:szCs w:val="24"/>
          </w:rPr>
          <w:t>http://zakupki.gov.ru/223/ppa/public/organization/organization.html?agencyId=233900&amp;epz=true&amp;style44=false</w:t>
        </w:r>
      </w:hyperlink>
    </w:p>
    <w:p w:rsidR="002B452B" w:rsidRPr="002B452B" w:rsidRDefault="002B452B" w:rsidP="002B452B">
      <w:pPr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452B" w:rsidRPr="002B452B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52B"/>
    <w:rsid w:val="002B452B"/>
    <w:rsid w:val="003F1004"/>
    <w:rsid w:val="0052705C"/>
    <w:rsid w:val="005938A2"/>
    <w:rsid w:val="00A651B3"/>
    <w:rsid w:val="00B01DCF"/>
    <w:rsid w:val="00B4796B"/>
    <w:rsid w:val="00BB397A"/>
    <w:rsid w:val="00F63336"/>
    <w:rsid w:val="00F72C91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21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pa/public/organization/organization.html?agencyId=233900&amp;epz=true&amp;style44=false" TargetMode="External"/><Relationship Id="rId4" Type="http://schemas.openxmlformats.org/officeDocument/2006/relationships/hyperlink" Target="consultantplus://offline/ref=00F0A43A536FE12488EB562321445CA45E8308D519C9B570A92A83807Fo4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cp:lastPrinted>2018-03-29T10:57:00Z</cp:lastPrinted>
  <dcterms:created xsi:type="dcterms:W3CDTF">2019-10-04T09:39:00Z</dcterms:created>
  <dcterms:modified xsi:type="dcterms:W3CDTF">2019-10-04T09:39:00Z</dcterms:modified>
</cp:coreProperties>
</file>