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7803CE" w:rsidTr="007803CE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7803CE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03CE" w:rsidRDefault="0063729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Cs w:val="24"/>
                      <w:lang w:eastAsia="en-US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843915" cy="638810"/>
                        <wp:effectExtent l="1905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915" cy="638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4"/>
                      <w:szCs w:val="24"/>
                      <w:lang w:eastAsia="en-US"/>
                    </w:rPr>
                  </w:pP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6"/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  <w:p w:rsidR="007803CE" w:rsidRDefault="007803C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Cs w:val="24"/>
                      <w:lang w:eastAsia="en-US"/>
                    </w:rPr>
                  </w:pPr>
                  <w:r>
                    <w:rPr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7803CE" w:rsidRDefault="007803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803CE" w:rsidRDefault="007803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  <w:p w:rsidR="007803CE" w:rsidRDefault="007803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4"/>
                <w:szCs w:val="24"/>
                <w:lang w:eastAsia="en-US"/>
              </w:rPr>
            </w:pPr>
          </w:p>
          <w:p w:rsidR="007803CE" w:rsidRDefault="007803CE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7803CE" w:rsidRDefault="007803CE" w:rsidP="007803C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4"/>
        </w:rPr>
        <w:t>от 25.12.2019 № 267-ПК</w:t>
      </w:r>
    </w:p>
    <w:p w:rsidR="007803CE" w:rsidRDefault="007803CE" w:rsidP="007803C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8"/>
        </w:rPr>
        <w:t>г. Екатеринбург</w:t>
      </w:r>
    </w:p>
    <w:p w:rsidR="007803CE" w:rsidRDefault="007803CE" w:rsidP="007803CE">
      <w:pPr>
        <w:widowControl w:val="0"/>
        <w:suppressAutoHyphens/>
        <w:autoSpaceDE w:val="0"/>
        <w:autoSpaceDN w:val="0"/>
        <w:adjustRightInd w:val="0"/>
        <w:jc w:val="center"/>
        <w:rPr>
          <w:i/>
          <w:szCs w:val="28"/>
        </w:rPr>
      </w:pPr>
    </w:p>
    <w:p w:rsidR="00093EF6" w:rsidRPr="00583993" w:rsidRDefault="00093EF6" w:rsidP="00093EF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266E6" w:rsidRPr="00170971" w:rsidRDefault="00D266E6" w:rsidP="00D266E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93EF6">
        <w:rPr>
          <w:rFonts w:ascii="Liberation Serif" w:hAnsi="Liberation Serif" w:cs="Liberation Serif"/>
          <w:b/>
          <w:i/>
          <w:sz w:val="28"/>
          <w:szCs w:val="28"/>
        </w:rPr>
        <w:t>Об у</w:t>
      </w:r>
      <w:r w:rsidR="00CC0F2C" w:rsidRPr="00093EF6">
        <w:rPr>
          <w:rFonts w:ascii="Liberation Serif" w:hAnsi="Liberation Serif" w:cs="Liberation Serif"/>
          <w:b/>
          <w:i/>
          <w:sz w:val="28"/>
          <w:szCs w:val="28"/>
        </w:rPr>
        <w:t>становлении</w:t>
      </w:r>
      <w:r w:rsidRPr="00093EF6">
        <w:rPr>
          <w:rFonts w:ascii="Liberation Serif" w:hAnsi="Liberation Serif" w:cs="Liberation Serif"/>
          <w:b/>
          <w:i/>
          <w:sz w:val="28"/>
          <w:szCs w:val="28"/>
        </w:rPr>
        <w:t xml:space="preserve"> стандартизированных</w:t>
      </w:r>
      <w:r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 тарифных ставок, ставок </w:t>
      </w:r>
      <w:r w:rsidR="00634CC4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за единицу максимальной мощности и формул платы за технологическое присоединение к электрическим сетям сетевых организаций </w:t>
      </w:r>
      <w:r w:rsidR="009E5E82"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Pr="00170971">
        <w:rPr>
          <w:rFonts w:ascii="Liberation Serif" w:hAnsi="Liberation Serif" w:cs="Liberation Serif"/>
          <w:b/>
          <w:i/>
          <w:sz w:val="28"/>
          <w:szCs w:val="28"/>
        </w:rPr>
        <w:t>С</w:t>
      </w:r>
      <w:r w:rsidR="00170971" w:rsidRPr="00170971">
        <w:rPr>
          <w:rFonts w:ascii="Liberation Serif" w:hAnsi="Liberation Serif" w:cs="Liberation Serif"/>
          <w:b/>
          <w:i/>
          <w:sz w:val="28"/>
          <w:szCs w:val="28"/>
        </w:rPr>
        <w:t>вердловской области на 2020</w:t>
      </w:r>
      <w:r w:rsidR="00277889" w:rsidRPr="0017097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886F9C" w:rsidRDefault="00886F9C" w:rsidP="00D266E6">
      <w:pPr>
        <w:pStyle w:val="a6"/>
        <w:spacing w:line="240" w:lineRule="atLeast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634CC4" w:rsidRPr="00170971" w:rsidRDefault="00634CC4" w:rsidP="00D266E6">
      <w:pPr>
        <w:pStyle w:val="a6"/>
        <w:spacing w:line="240" w:lineRule="atLeast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7803CE" w:rsidRDefault="00170971" w:rsidP="00634CC4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26 марта 2003 года № 35-ФЗ          «Об электроэнергетике», постановлениями Правительства Российской Федерации от 27.12.2004 № 861 «Об утверждении Правил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доступа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к услугам по передаче электрической энергии и оказания этих услуг, Правил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недискриминационного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доступа к услугам администратора торговой системы оптового рынка и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оказания этих услуг и Правил технологического присоединения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</w:t>
      </w:r>
      <w:r w:rsidRPr="00170971">
        <w:rPr>
          <w:rFonts w:ascii="Liberation Serif" w:hAnsi="Liberation Serif" w:cs="Liberation Serif"/>
          <w:sz w:val="28"/>
          <w:szCs w:val="28"/>
        </w:rPr>
        <w:br/>
        <w:t xml:space="preserve">к электрическим сетям» и от 29.12.2011 № 1178 «О ценообразовании в области регулируемых цен (тарифов) в электроэнергетике», приказами </w:t>
      </w:r>
      <w:r w:rsidR="00634CC4" w:rsidRPr="00634CC4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от 29.08.2017 № 1135/17 «Об утверждении Методических указаний по определению размера платы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за технологическое присоединение к электрическим сетям» и от 19.06.2018 № 834/18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634CC4">
        <w:rPr>
          <w:rFonts w:ascii="Liberation Serif" w:hAnsi="Liberation Serif" w:cs="Liberation Serif"/>
          <w:sz w:val="28"/>
          <w:szCs w:val="28"/>
        </w:rPr>
        <w:t>Р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егламента установления цен (тарифов) и (или) их предельных уровней, предусматривающего порядок регистрации, принятия к рассмотрению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и выдачи отказов в рассмотрении заявлений об установлении цен (тарифов) </w:t>
      </w:r>
      <w:r w:rsidR="00634CC4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и Указом Губернатора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 xml:space="preserve"> Свердловской области 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555F67" w:rsidRPr="00170971" w:rsidRDefault="007803CE" w:rsidP="007803CE">
      <w:pPr>
        <w:suppressAutoHyphens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555F67" w:rsidRPr="00170971">
        <w:rPr>
          <w:rFonts w:ascii="Liberation Serif" w:hAnsi="Liberation Serif" w:cs="Liberation Serif"/>
          <w:b/>
          <w:sz w:val="28"/>
          <w:szCs w:val="28"/>
        </w:rPr>
        <w:lastRenderedPageBreak/>
        <w:t>ПОСТАНОВЛЯЕТ:</w:t>
      </w:r>
    </w:p>
    <w:p w:rsidR="00555F67" w:rsidRPr="00170971" w:rsidRDefault="00555F67" w:rsidP="00A73A30">
      <w:pPr>
        <w:pStyle w:val="a6"/>
        <w:suppressAutoHyphens/>
        <w:spacing w:line="240" w:lineRule="atLeast"/>
        <w:ind w:firstLine="709"/>
        <w:rPr>
          <w:rFonts w:ascii="Liberation Serif" w:hAnsi="Liberation Serif" w:cs="Liberation Serif"/>
        </w:rPr>
      </w:pPr>
      <w:r w:rsidRPr="00170971">
        <w:rPr>
          <w:rFonts w:ascii="Liberation Serif" w:hAnsi="Liberation Serif" w:cs="Liberation Serif"/>
        </w:rPr>
        <w:t xml:space="preserve">1. </w:t>
      </w:r>
      <w:r w:rsidR="00D23B1B" w:rsidRPr="00170971">
        <w:rPr>
          <w:rFonts w:ascii="Liberation Serif" w:hAnsi="Liberation Serif" w:cs="Liberation Serif"/>
        </w:rPr>
        <w:t>У</w:t>
      </w:r>
      <w:r w:rsidR="00CC0F2C" w:rsidRPr="00170971">
        <w:rPr>
          <w:rFonts w:ascii="Liberation Serif" w:hAnsi="Liberation Serif" w:cs="Liberation Serif"/>
        </w:rPr>
        <w:t>становить</w:t>
      </w:r>
      <w:r w:rsidR="00D266E6" w:rsidRPr="00170971">
        <w:rPr>
          <w:rFonts w:ascii="Liberation Serif" w:hAnsi="Liberation Serif" w:cs="Liberation Serif"/>
        </w:rPr>
        <w:t xml:space="preserve"> и ввести в действие на срок с </w:t>
      </w:r>
      <w:r w:rsidR="00D23B1B" w:rsidRPr="00170971">
        <w:rPr>
          <w:rFonts w:ascii="Liberation Serif" w:hAnsi="Liberation Serif" w:cs="Liberation Serif"/>
        </w:rPr>
        <w:t xml:space="preserve">1 </w:t>
      </w:r>
      <w:r w:rsidR="00170971" w:rsidRPr="00170971">
        <w:rPr>
          <w:rFonts w:ascii="Liberation Serif" w:hAnsi="Liberation Serif" w:cs="Liberation Serif"/>
        </w:rPr>
        <w:t>января 2020</w:t>
      </w:r>
      <w:r w:rsidR="00D23B1B" w:rsidRPr="00170971">
        <w:rPr>
          <w:rFonts w:ascii="Liberation Serif" w:hAnsi="Liberation Serif" w:cs="Liberation Serif"/>
        </w:rPr>
        <w:t xml:space="preserve"> года </w:t>
      </w:r>
      <w:r w:rsidR="00634CC4">
        <w:rPr>
          <w:rFonts w:ascii="Liberation Serif" w:hAnsi="Liberation Serif" w:cs="Liberation Serif"/>
        </w:rPr>
        <w:br/>
      </w:r>
      <w:r w:rsidR="002634FA" w:rsidRPr="00170971">
        <w:rPr>
          <w:rFonts w:ascii="Liberation Serif" w:hAnsi="Liberation Serif" w:cs="Liberation Serif"/>
        </w:rPr>
        <w:t>по</w:t>
      </w:r>
      <w:r w:rsidR="00CD42C4" w:rsidRPr="00170971">
        <w:rPr>
          <w:rFonts w:ascii="Liberation Serif" w:hAnsi="Liberation Serif" w:cs="Liberation Serif"/>
        </w:rPr>
        <w:t xml:space="preserve"> </w:t>
      </w:r>
      <w:r w:rsidR="00170971" w:rsidRPr="00170971">
        <w:rPr>
          <w:rFonts w:ascii="Liberation Serif" w:hAnsi="Liberation Serif" w:cs="Liberation Serif"/>
        </w:rPr>
        <w:t>31 декабря 2020</w:t>
      </w:r>
      <w:r w:rsidR="00D23B1B" w:rsidRPr="00170971">
        <w:rPr>
          <w:rFonts w:ascii="Liberation Serif" w:hAnsi="Liberation Serif" w:cs="Liberation Serif"/>
        </w:rPr>
        <w:t xml:space="preserve"> года включительно</w:t>
      </w:r>
      <w:r w:rsidRPr="00170971">
        <w:rPr>
          <w:rFonts w:ascii="Liberation Serif" w:hAnsi="Liberation Serif" w:cs="Liberation Serif"/>
        </w:rPr>
        <w:t>:</w:t>
      </w:r>
    </w:p>
    <w:p w:rsidR="00BC3970" w:rsidRPr="00170971" w:rsidRDefault="00555F67" w:rsidP="00A73A30">
      <w:pPr>
        <w:pStyle w:val="a6"/>
        <w:suppressAutoHyphens/>
        <w:spacing w:line="240" w:lineRule="atLeast"/>
        <w:ind w:firstLine="709"/>
        <w:rPr>
          <w:rFonts w:ascii="Liberation Serif" w:hAnsi="Liberation Serif" w:cs="Liberation Serif"/>
          <w:szCs w:val="28"/>
        </w:rPr>
      </w:pPr>
      <w:r w:rsidRPr="00170971">
        <w:rPr>
          <w:rFonts w:ascii="Liberation Serif" w:hAnsi="Liberation Serif" w:cs="Liberation Serif"/>
          <w:szCs w:val="28"/>
        </w:rPr>
        <w:t>1)</w:t>
      </w:r>
      <w:r w:rsidR="00634CC4">
        <w:rPr>
          <w:rFonts w:ascii="Liberation Serif" w:hAnsi="Liberation Serif" w:cs="Liberation Serif"/>
          <w:szCs w:val="28"/>
        </w:rPr>
        <w:t> </w:t>
      </w:r>
      <w:r w:rsidR="00D266E6" w:rsidRPr="00170971">
        <w:rPr>
          <w:rFonts w:ascii="Liberation Serif" w:hAnsi="Liberation Serif" w:cs="Liberation Serif"/>
          <w:szCs w:val="28"/>
        </w:rPr>
        <w:t>стандартизированные тарифные</w:t>
      </w:r>
      <w:r w:rsidR="009B42F1" w:rsidRPr="00170971">
        <w:rPr>
          <w:rFonts w:ascii="Liberation Serif" w:hAnsi="Liberation Serif" w:cs="Liberation Serif"/>
          <w:szCs w:val="28"/>
        </w:rPr>
        <w:t xml:space="preserve"> ставк</w:t>
      </w:r>
      <w:r w:rsidR="00D266E6" w:rsidRPr="00170971">
        <w:rPr>
          <w:rFonts w:ascii="Liberation Serif" w:hAnsi="Liberation Serif" w:cs="Liberation Serif"/>
          <w:szCs w:val="28"/>
        </w:rPr>
        <w:t>и</w:t>
      </w:r>
      <w:r w:rsidR="009B42F1" w:rsidRPr="00170971">
        <w:rPr>
          <w:rFonts w:ascii="Liberation Serif" w:hAnsi="Liberation Serif" w:cs="Liberation Serif"/>
          <w:szCs w:val="28"/>
        </w:rPr>
        <w:t xml:space="preserve"> </w:t>
      </w:r>
      <w:r w:rsidR="00D266E6" w:rsidRPr="00170971">
        <w:rPr>
          <w:rFonts w:ascii="Liberation Serif" w:hAnsi="Liberation Serif" w:cs="Liberation Serif"/>
          <w:szCs w:val="28"/>
        </w:rPr>
        <w:t>з</w:t>
      </w:r>
      <w:r w:rsidR="009B42F1" w:rsidRPr="00170971">
        <w:rPr>
          <w:rFonts w:ascii="Liberation Serif" w:hAnsi="Liberation Serif" w:cs="Liberation Serif"/>
          <w:szCs w:val="28"/>
        </w:rPr>
        <w:t xml:space="preserve">а технологическое присоединение </w:t>
      </w:r>
      <w:r w:rsidR="00D266E6" w:rsidRPr="00170971">
        <w:rPr>
          <w:rFonts w:ascii="Liberation Serif" w:hAnsi="Liberation Serif" w:cs="Liberation Serif"/>
          <w:szCs w:val="28"/>
        </w:rPr>
        <w:t xml:space="preserve">к электрическим </w:t>
      </w:r>
      <w:r w:rsidR="00582A93" w:rsidRPr="00170971">
        <w:rPr>
          <w:rFonts w:ascii="Liberation Serif" w:hAnsi="Liberation Serif" w:cs="Liberation Serif"/>
          <w:szCs w:val="28"/>
        </w:rPr>
        <w:t xml:space="preserve">сетям </w:t>
      </w:r>
      <w:r w:rsidR="00D266E6" w:rsidRPr="00170971">
        <w:rPr>
          <w:rFonts w:ascii="Liberation Serif" w:hAnsi="Liberation Serif" w:cs="Liberation Serif"/>
          <w:szCs w:val="28"/>
        </w:rPr>
        <w:t>сетевых организаций на территории Свердловской области</w:t>
      </w:r>
      <w:r w:rsidR="00582A93" w:rsidRPr="00170971">
        <w:rPr>
          <w:rFonts w:ascii="Liberation Serif" w:hAnsi="Liberation Serif" w:cs="Liberation Serif"/>
          <w:szCs w:val="28"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03"/>
        <w:gridCol w:w="2165"/>
        <w:gridCol w:w="2237"/>
        <w:gridCol w:w="2110"/>
        <w:gridCol w:w="300"/>
      </w:tblGrid>
      <w:tr w:rsidR="00102DFB" w:rsidRPr="00170971" w:rsidTr="00673EEA">
        <w:tc>
          <w:tcPr>
            <w:tcW w:w="321" w:type="pct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spell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1073" w:type="pct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Категория надежности</w:t>
            </w:r>
            <w:r w:rsidR="004C2771"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85A9A"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электроснабжения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02DFB" w:rsidRPr="00170971" w:rsidRDefault="00102DFB" w:rsidP="00673EE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Временная схема электроснабжения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DFB" w:rsidRPr="00170971" w:rsidRDefault="00102DFB" w:rsidP="00491858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673EEA">
        <w:tc>
          <w:tcPr>
            <w:tcW w:w="321" w:type="pct"/>
            <w:vAlign w:val="center"/>
          </w:tcPr>
          <w:p w:rsidR="00170971" w:rsidRPr="00170971" w:rsidRDefault="00170971" w:rsidP="003941A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338" w:type="pct"/>
            <w:shd w:val="clear" w:color="auto" w:fill="auto"/>
          </w:tcPr>
          <w:p w:rsidR="00170971" w:rsidRPr="00170971" w:rsidRDefault="00170971" w:rsidP="00BC3970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– стандартизированная тарифная ставка, руб. </w:t>
            </w:r>
            <w:r w:rsidR="00673EE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за одно присоединение (без НДС), в том числе:</w:t>
            </w:r>
          </w:p>
        </w:tc>
        <w:tc>
          <w:tcPr>
            <w:tcW w:w="1073" w:type="pct"/>
            <w:vAlign w:val="center"/>
          </w:tcPr>
          <w:p w:rsidR="00170971" w:rsidRPr="00170971" w:rsidRDefault="00170971" w:rsidP="00FF610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17 744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17 744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491858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673EEA">
        <w:tc>
          <w:tcPr>
            <w:tcW w:w="321" w:type="pct"/>
            <w:vAlign w:val="center"/>
          </w:tcPr>
          <w:p w:rsidR="00170971" w:rsidRPr="00170971" w:rsidRDefault="00170971" w:rsidP="003941A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338" w:type="pct"/>
            <w:shd w:val="clear" w:color="auto" w:fill="auto"/>
          </w:tcPr>
          <w:p w:rsidR="00170971" w:rsidRPr="00170971" w:rsidRDefault="00170971" w:rsidP="00286764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.1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– подготовка и выдача сетевой организацией технических условий заявителю (ТУ), руб. </w:t>
            </w:r>
            <w:r w:rsidR="00673EE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за одно присоединение (без НДС)</w:t>
            </w:r>
          </w:p>
        </w:tc>
        <w:tc>
          <w:tcPr>
            <w:tcW w:w="1073" w:type="pct"/>
            <w:vAlign w:val="center"/>
          </w:tcPr>
          <w:p w:rsidR="00170971" w:rsidRPr="00170971" w:rsidRDefault="00170971" w:rsidP="00FF610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5 599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5 599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491858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673EEA">
        <w:tc>
          <w:tcPr>
            <w:tcW w:w="321" w:type="pct"/>
            <w:vAlign w:val="center"/>
          </w:tcPr>
          <w:p w:rsidR="00170971" w:rsidRPr="00170971" w:rsidRDefault="00170971" w:rsidP="003941A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338" w:type="pct"/>
            <w:shd w:val="clear" w:color="auto" w:fill="auto"/>
          </w:tcPr>
          <w:p w:rsidR="00170971" w:rsidRPr="00170971" w:rsidRDefault="00170971" w:rsidP="001D62D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170971">
              <w:rPr>
                <w:rFonts w:ascii="Liberation Serif" w:hAnsi="Liberation Serif" w:cs="Liberation Serif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 xml:space="preserve">.2 </w:t>
            </w:r>
            <w:r w:rsidRPr="00170971">
              <w:rPr>
                <w:rFonts w:ascii="Liberation Serif" w:hAnsi="Liberation Serif" w:cs="Liberation Serif"/>
                <w:szCs w:val="24"/>
              </w:rPr>
              <w:t xml:space="preserve">– проверка сетевой организацией выполнения заявителем ТУ, руб. за одно присоединение </w:t>
            </w:r>
            <w:r w:rsidR="00673EEA">
              <w:rPr>
                <w:rFonts w:ascii="Liberation Serif" w:hAnsi="Liberation Serif" w:cs="Liberation Serif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Cs w:val="24"/>
              </w:rPr>
              <w:t>(без НДС)</w:t>
            </w:r>
          </w:p>
        </w:tc>
        <w:tc>
          <w:tcPr>
            <w:tcW w:w="1073" w:type="pct"/>
            <w:vAlign w:val="center"/>
          </w:tcPr>
          <w:p w:rsidR="00170971" w:rsidRPr="00170971" w:rsidRDefault="00170971" w:rsidP="00FF6103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12 145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12 145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971" w:rsidRPr="00673EEA" w:rsidRDefault="00673EEA" w:rsidP="00673EEA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30"/>
                <w:szCs w:val="30"/>
              </w:rPr>
            </w:pPr>
            <w:r w:rsidRPr="00673EEA">
              <w:rPr>
                <w:rFonts w:ascii="Liberation Serif" w:hAnsi="Liberation Serif" w:cs="Liberation Serif"/>
                <w:sz w:val="30"/>
                <w:szCs w:val="30"/>
              </w:rPr>
              <w:t>;</w:t>
            </w:r>
          </w:p>
        </w:tc>
      </w:tr>
    </w:tbl>
    <w:p w:rsidR="00A1331F" w:rsidRPr="00170971" w:rsidRDefault="00391E90" w:rsidP="00A73A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2</w:t>
      </w:r>
      <w:r w:rsidR="00013D6D" w:rsidRPr="00170971">
        <w:rPr>
          <w:rFonts w:ascii="Liberation Serif" w:hAnsi="Liberation Serif" w:cs="Liberation Serif"/>
          <w:sz w:val="28"/>
          <w:szCs w:val="28"/>
        </w:rPr>
        <w:t xml:space="preserve">) </w:t>
      </w:r>
      <w:r w:rsidR="00381AAD" w:rsidRPr="00170971">
        <w:rPr>
          <w:rFonts w:ascii="Liberation Serif" w:hAnsi="Liberation Serif" w:cs="Liberation Serif"/>
          <w:sz w:val="28"/>
          <w:szCs w:val="28"/>
        </w:rPr>
        <w:t>ставки за единицу максимальной мощности</w:t>
      </w:r>
      <w:r w:rsidR="00A1553D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E4F8E" w:rsidRPr="00170971">
        <w:rPr>
          <w:rFonts w:ascii="Liberation Serif" w:hAnsi="Liberation Serif" w:cs="Liberation Serif"/>
          <w:sz w:val="28"/>
          <w:szCs w:val="28"/>
        </w:rPr>
        <w:t xml:space="preserve">для определения платы </w:t>
      </w:r>
      <w:r w:rsidR="00673EEA">
        <w:rPr>
          <w:rFonts w:ascii="Liberation Serif" w:hAnsi="Liberation Serif" w:cs="Liberation Serif"/>
          <w:sz w:val="28"/>
          <w:szCs w:val="28"/>
        </w:rPr>
        <w:br/>
      </w:r>
      <w:r w:rsidR="00381AAD" w:rsidRPr="00170971">
        <w:rPr>
          <w:rFonts w:ascii="Liberation Serif" w:hAnsi="Liberation Serif" w:cs="Liberation Serif"/>
          <w:sz w:val="28"/>
          <w:szCs w:val="28"/>
        </w:rPr>
        <w:t>за технологическое присоединение</w:t>
      </w:r>
      <w:r w:rsidR="00A1553D" w:rsidRPr="00170971">
        <w:rPr>
          <w:rFonts w:ascii="Liberation Serif" w:hAnsi="Liberation Serif" w:cs="Liberation Serif"/>
          <w:sz w:val="28"/>
          <w:szCs w:val="28"/>
        </w:rPr>
        <w:t xml:space="preserve"> к электрическим сетям </w:t>
      </w:r>
      <w:r w:rsidR="00EC6545" w:rsidRPr="00170971">
        <w:rPr>
          <w:rFonts w:ascii="Liberation Serif" w:hAnsi="Liberation Serif" w:cs="Liberation Serif"/>
          <w:sz w:val="28"/>
          <w:szCs w:val="28"/>
        </w:rPr>
        <w:t xml:space="preserve">сетевых организаций на территории Свердловской области </w:t>
      </w:r>
      <w:r w:rsidR="00A1553D" w:rsidRPr="00170971">
        <w:rPr>
          <w:rFonts w:ascii="Liberation Serif" w:hAnsi="Liberation Serif" w:cs="Liberation Serif"/>
          <w:sz w:val="28"/>
          <w:szCs w:val="28"/>
        </w:rPr>
        <w:t xml:space="preserve">на уровне напряжения ниже 35 кВ </w:t>
      </w:r>
      <w:r w:rsidR="00673EEA">
        <w:rPr>
          <w:rFonts w:ascii="Liberation Serif" w:hAnsi="Liberation Serif" w:cs="Liberation Serif"/>
          <w:sz w:val="28"/>
          <w:szCs w:val="28"/>
        </w:rPr>
        <w:br/>
      </w:r>
      <w:r w:rsidR="00A1553D" w:rsidRPr="00170971">
        <w:rPr>
          <w:rFonts w:ascii="Liberation Serif" w:hAnsi="Liberation Serif" w:cs="Liberation Serif"/>
          <w:sz w:val="28"/>
          <w:szCs w:val="28"/>
        </w:rPr>
        <w:t>и мощности менее 8</w:t>
      </w:r>
      <w:r w:rsidR="00630577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1553D" w:rsidRPr="00170971">
        <w:rPr>
          <w:rFonts w:ascii="Liberation Serif" w:hAnsi="Liberation Serif" w:cs="Liberation Serif"/>
          <w:sz w:val="28"/>
          <w:szCs w:val="28"/>
        </w:rPr>
        <w:t>900 кВт</w:t>
      </w:r>
      <w:r w:rsidR="00945BB8" w:rsidRPr="00170971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5C4A3A" w:rsidRPr="00170971" w:rsidTr="00592BF1">
        <w:tc>
          <w:tcPr>
            <w:tcW w:w="332" w:type="pct"/>
            <w:tcBorders>
              <w:bottom w:val="nil"/>
            </w:tcBorders>
            <w:vAlign w:val="center"/>
          </w:tcPr>
          <w:p w:rsidR="00630577" w:rsidRPr="00170971" w:rsidRDefault="00630577" w:rsidP="00EC65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spellStart"/>
            <w:r w:rsidRPr="00170971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pct"/>
            <w:tcBorders>
              <w:bottom w:val="nil"/>
            </w:tcBorders>
            <w:shd w:val="clear" w:color="auto" w:fill="auto"/>
            <w:vAlign w:val="center"/>
          </w:tcPr>
          <w:p w:rsidR="00630577" w:rsidRPr="00170971" w:rsidRDefault="00630577" w:rsidP="00EC65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Ставки за единицу максимальной мощности</w:t>
            </w:r>
          </w:p>
        </w:tc>
        <w:tc>
          <w:tcPr>
            <w:tcW w:w="769" w:type="pct"/>
            <w:tcBorders>
              <w:bottom w:val="nil"/>
            </w:tcBorders>
            <w:vAlign w:val="center"/>
          </w:tcPr>
          <w:p w:rsidR="00630577" w:rsidRPr="00170971" w:rsidRDefault="00630577" w:rsidP="005C4A3A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Категория надежности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</w:t>
            </w:r>
            <w:r w:rsidR="005C4A3A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839" w:type="pct"/>
            <w:tcBorders>
              <w:bottom w:val="nil"/>
            </w:tcBorders>
            <w:shd w:val="clear" w:color="auto" w:fill="auto"/>
            <w:vAlign w:val="center"/>
          </w:tcPr>
          <w:p w:rsidR="00630577" w:rsidRPr="00170971" w:rsidRDefault="00630577" w:rsidP="00EC65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Наименова</w:t>
            </w:r>
            <w:r w:rsidR="00365380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ние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схемы </w:t>
            </w:r>
            <w:proofErr w:type="spell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</w:t>
            </w:r>
            <w:r w:rsidR="005C4A3A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700" w:type="pct"/>
            <w:tcBorders>
              <w:bottom w:val="nil"/>
              <w:right w:val="single" w:sz="4" w:space="0" w:color="auto"/>
            </w:tcBorders>
            <w:vAlign w:val="center"/>
          </w:tcPr>
          <w:p w:rsidR="00630577" w:rsidRPr="00170971" w:rsidRDefault="00630577" w:rsidP="00AD6109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городских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населен</w:t>
            </w:r>
            <w:r w:rsidR="00AE4136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пунктов</w:t>
            </w:r>
          </w:p>
        </w:tc>
        <w:tc>
          <w:tcPr>
            <w:tcW w:w="775" w:type="pct"/>
            <w:tcBorders>
              <w:bottom w:val="nil"/>
              <w:right w:val="single" w:sz="4" w:space="0" w:color="auto"/>
            </w:tcBorders>
            <w:vAlign w:val="center"/>
          </w:tcPr>
          <w:p w:rsidR="00630577" w:rsidRPr="00170971" w:rsidRDefault="00630577" w:rsidP="00AD6109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На т</w:t>
            </w:r>
            <w:r w:rsidR="008F777D"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ерриториях, не </w:t>
            </w:r>
            <w:proofErr w:type="spellStart"/>
            <w:proofErr w:type="gramStart"/>
            <w:r w:rsidR="008F777D" w:rsidRPr="00170971">
              <w:rPr>
                <w:rFonts w:ascii="Liberation Serif" w:hAnsi="Liberation Serif" w:cs="Liberation Serif"/>
                <w:sz w:val="24"/>
                <w:szCs w:val="24"/>
              </w:rPr>
              <w:t>относящих</w:t>
            </w:r>
            <w:r w:rsidR="005C4A3A" w:rsidRPr="0017097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  <w:proofErr w:type="spellEnd"/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к территориям городских населенных пунктов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577" w:rsidRPr="00170971" w:rsidRDefault="00630577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2BF1" w:rsidRPr="00592BF1" w:rsidRDefault="00592B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1559"/>
        <w:gridCol w:w="1701"/>
        <w:gridCol w:w="1419"/>
        <w:gridCol w:w="1571"/>
        <w:gridCol w:w="236"/>
      </w:tblGrid>
      <w:tr w:rsidR="00170971" w:rsidRPr="00170971" w:rsidTr="0023315C">
        <w:tc>
          <w:tcPr>
            <w:tcW w:w="332" w:type="pct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170971" w:rsidRPr="00170971" w:rsidRDefault="00170971" w:rsidP="001646F1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spell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– ставка за единицу максимальной мощности, руб./кВт, (без НДС), в том числе:</w:t>
            </w:r>
          </w:p>
        </w:tc>
        <w:tc>
          <w:tcPr>
            <w:tcW w:w="769" w:type="pct"/>
            <w:vAlign w:val="center"/>
          </w:tcPr>
          <w:p w:rsidR="00170971" w:rsidRPr="00170971" w:rsidRDefault="00170971" w:rsidP="0019754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70971" w:rsidRPr="00170971" w:rsidRDefault="00170971" w:rsidP="0019754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постоянная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и временная схема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468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969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7803CE">
        <w:trPr>
          <w:trHeight w:val="1531"/>
        </w:trPr>
        <w:tc>
          <w:tcPr>
            <w:tcW w:w="332" w:type="pct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469" w:type="pct"/>
            <w:shd w:val="clear" w:color="auto" w:fill="auto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>.1</w:t>
            </w:r>
            <w:proofErr w:type="spellStart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  <w:lang w:val="en-US"/>
              </w:rPr>
              <w:t>maxN</w:t>
            </w:r>
            <w:proofErr w:type="spellEnd"/>
            <w:r w:rsidRPr="00170971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– подготовка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и выдача сетевой организацией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ТУ</w:t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 заявителю, руб./кВт,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(без НДС)</w:t>
            </w:r>
          </w:p>
        </w:tc>
        <w:tc>
          <w:tcPr>
            <w:tcW w:w="769" w:type="pct"/>
            <w:vAlign w:val="center"/>
          </w:tcPr>
          <w:p w:rsidR="00170971" w:rsidRPr="00170971" w:rsidRDefault="00170971" w:rsidP="00600C1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постоянная </w:t>
            </w:r>
            <w:r w:rsidR="00BF402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и временная схема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148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70971" w:rsidRPr="00170971" w:rsidTr="007803CE">
        <w:tc>
          <w:tcPr>
            <w:tcW w:w="332" w:type="pct"/>
            <w:vAlign w:val="center"/>
          </w:tcPr>
          <w:p w:rsidR="00170971" w:rsidRPr="00170971" w:rsidRDefault="00170971" w:rsidP="00867D45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170971" w:rsidRPr="00170971" w:rsidRDefault="00170971" w:rsidP="00BF402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170971">
              <w:rPr>
                <w:rFonts w:ascii="Liberation Serif" w:hAnsi="Liberation Serif" w:cs="Liberation Serif"/>
                <w:szCs w:val="24"/>
              </w:rPr>
              <w:t>С</w:t>
            </w:r>
            <w:proofErr w:type="gramStart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>1</w:t>
            </w:r>
            <w:proofErr w:type="gramEnd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>.2</w:t>
            </w:r>
            <w:proofErr w:type="spellStart"/>
            <w:r w:rsidRPr="00170971">
              <w:rPr>
                <w:rFonts w:ascii="Liberation Serif" w:hAnsi="Liberation Serif" w:cs="Liberation Serif"/>
                <w:szCs w:val="24"/>
                <w:vertAlign w:val="superscript"/>
                <w:lang w:val="en-US"/>
              </w:rPr>
              <w:t>maxN</w:t>
            </w:r>
            <w:proofErr w:type="spellEnd"/>
            <w:r w:rsidRPr="00170971">
              <w:rPr>
                <w:rFonts w:ascii="Liberation Serif" w:hAnsi="Liberation Serif" w:cs="Liberation Serif"/>
                <w:szCs w:val="24"/>
                <w:vertAlign w:val="subscript"/>
              </w:rPr>
              <w:t xml:space="preserve">  </w:t>
            </w:r>
            <w:r w:rsidRPr="00170971"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</w:rPr>
              <w:t xml:space="preserve">проверка </w:t>
            </w:r>
            <w:r w:rsidRPr="00170971">
              <w:rPr>
                <w:rFonts w:ascii="Liberation Serif" w:hAnsi="Liberation Serif" w:cs="Liberation Serif"/>
                <w:szCs w:val="24"/>
              </w:rPr>
              <w:t>сетевой организацией выполнения заявителем ТУ, руб./кВт, (без НДС)</w:t>
            </w:r>
          </w:p>
        </w:tc>
        <w:tc>
          <w:tcPr>
            <w:tcW w:w="769" w:type="pct"/>
            <w:vAlign w:val="center"/>
          </w:tcPr>
          <w:p w:rsidR="00170971" w:rsidRPr="00170971" w:rsidRDefault="00170971" w:rsidP="00600C16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третья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70971" w:rsidRPr="00170971" w:rsidRDefault="00170971" w:rsidP="000C4889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постоянная и временная схема </w:t>
            </w:r>
            <w:proofErr w:type="spellStart"/>
            <w:proofErr w:type="gramStart"/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320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170971" w:rsidRPr="00170971" w:rsidRDefault="00170971" w:rsidP="00170971">
            <w:pPr>
              <w:pStyle w:val="a6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0971">
              <w:rPr>
                <w:rFonts w:ascii="Liberation Serif" w:hAnsi="Liberation Serif" w:cs="Liberation Serif"/>
                <w:sz w:val="24"/>
                <w:szCs w:val="24"/>
              </w:rPr>
              <w:t>665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971" w:rsidRPr="00BF402E" w:rsidRDefault="00BF402E" w:rsidP="007803CE">
            <w:pPr>
              <w:pStyle w:val="a6"/>
              <w:suppressAutoHyphens/>
              <w:ind w:firstLine="0"/>
              <w:jc w:val="left"/>
              <w:rPr>
                <w:rFonts w:ascii="Liberation Serif" w:hAnsi="Liberation Serif" w:cs="Liberation Serif"/>
                <w:sz w:val="30"/>
                <w:szCs w:val="30"/>
              </w:rPr>
            </w:pPr>
            <w:r w:rsidRPr="00BF402E">
              <w:rPr>
                <w:rFonts w:ascii="Liberation Serif" w:hAnsi="Liberation Serif" w:cs="Liberation Serif"/>
                <w:sz w:val="30"/>
                <w:szCs w:val="30"/>
              </w:rPr>
              <w:t>;</w:t>
            </w:r>
          </w:p>
        </w:tc>
      </w:tr>
    </w:tbl>
    <w:p w:rsidR="003360A4" w:rsidRPr="00170971" w:rsidRDefault="003360A4" w:rsidP="00DD39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 xml:space="preserve">3) стандартизированные тарифные ставки </w:t>
      </w:r>
      <w:r w:rsidR="00A73A30" w:rsidRPr="00170971">
        <w:rPr>
          <w:rFonts w:ascii="Liberation Serif" w:hAnsi="Liberation Serif" w:cs="Liberation Serif"/>
          <w:sz w:val="28"/>
          <w:szCs w:val="28"/>
        </w:rPr>
        <w:t xml:space="preserve">и </w:t>
      </w:r>
      <w:r w:rsidR="00AE4F8E" w:rsidRPr="00170971">
        <w:rPr>
          <w:rFonts w:ascii="Liberation Serif" w:hAnsi="Liberation Serif" w:cs="Liberation Serif"/>
          <w:sz w:val="28"/>
          <w:szCs w:val="28"/>
        </w:rPr>
        <w:t xml:space="preserve">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 и мощности менее </w:t>
      </w:r>
      <w:r w:rsidR="00F639F0" w:rsidRPr="00170971">
        <w:rPr>
          <w:rFonts w:ascii="Liberation Serif" w:hAnsi="Liberation Serif" w:cs="Liberation Serif"/>
          <w:sz w:val="28"/>
          <w:szCs w:val="28"/>
        </w:rPr>
        <w:br/>
      </w:r>
      <w:r w:rsidR="00AE4F8E" w:rsidRPr="00170971">
        <w:rPr>
          <w:rFonts w:ascii="Liberation Serif" w:hAnsi="Liberation Serif" w:cs="Liberation Serif"/>
          <w:sz w:val="28"/>
          <w:szCs w:val="28"/>
        </w:rPr>
        <w:t>8 900 кВт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по мероприятиям </w:t>
      </w:r>
      <w:r w:rsidR="000B215D" w:rsidRPr="00170971">
        <w:rPr>
          <w:rFonts w:ascii="Liberation Serif" w:hAnsi="Liberation Serif" w:cs="Liberation Serif"/>
          <w:sz w:val="28"/>
          <w:szCs w:val="28"/>
        </w:rPr>
        <w:t>«</w:t>
      </w:r>
      <w:r w:rsidRPr="00170971">
        <w:rPr>
          <w:rFonts w:ascii="Liberation Serif" w:hAnsi="Liberation Serif" w:cs="Liberation Serif"/>
          <w:sz w:val="28"/>
          <w:szCs w:val="28"/>
        </w:rPr>
        <w:t>последней мили</w:t>
      </w:r>
      <w:r w:rsidR="000B215D" w:rsidRPr="00170971">
        <w:rPr>
          <w:rFonts w:ascii="Liberation Serif" w:hAnsi="Liberation Serif" w:cs="Liberation Serif"/>
          <w:sz w:val="28"/>
          <w:szCs w:val="28"/>
        </w:rPr>
        <w:t>»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E4F8E" w:rsidRPr="00170971">
        <w:rPr>
          <w:rFonts w:ascii="Liberation Serif" w:hAnsi="Liberation Serif" w:cs="Liberation Serif"/>
          <w:sz w:val="28"/>
          <w:szCs w:val="28"/>
        </w:rPr>
        <w:t>з</w:t>
      </w:r>
      <w:r w:rsidR="006A0F9D" w:rsidRPr="00170971">
        <w:rPr>
          <w:rFonts w:ascii="Liberation Serif" w:hAnsi="Liberation Serif" w:cs="Liberation Serif"/>
          <w:sz w:val="28"/>
          <w:szCs w:val="28"/>
        </w:rPr>
        <w:t xml:space="preserve">а технологическое присоединение </w:t>
      </w:r>
      <w:proofErr w:type="spellStart"/>
      <w:r w:rsidR="006A0F9D" w:rsidRPr="00170971"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 w:rsidR="006A0F9D" w:rsidRPr="00170971">
        <w:rPr>
          <w:rFonts w:ascii="Liberation Serif" w:hAnsi="Liberation Serif" w:cs="Liberation Serif"/>
          <w:sz w:val="28"/>
          <w:szCs w:val="28"/>
        </w:rPr>
        <w:t xml:space="preserve"> устройств заявителей, запрашивающих третью категорию надежности электроснабжения </w:t>
      </w:r>
      <w:r w:rsidR="00DD3954" w:rsidRPr="00170971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CB09AA" w:rsidRPr="00170971">
        <w:rPr>
          <w:rFonts w:ascii="Liberation Serif" w:hAnsi="Liberation Serif" w:cs="Liberation Serif"/>
          <w:sz w:val="28"/>
          <w:szCs w:val="28"/>
        </w:rPr>
        <w:t>приложению № 1</w:t>
      </w:r>
      <w:r w:rsidR="004C22B8" w:rsidRPr="00170971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256B98" w:rsidRPr="00170971" w:rsidRDefault="00CB09AA" w:rsidP="007D5F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4</w:t>
      </w:r>
      <w:r w:rsidR="00D443F7" w:rsidRPr="00170971">
        <w:rPr>
          <w:rFonts w:ascii="Liberation Serif" w:hAnsi="Liberation Serif" w:cs="Liberation Serif"/>
          <w:sz w:val="28"/>
          <w:szCs w:val="28"/>
        </w:rPr>
        <w:t>)</w:t>
      </w:r>
      <w:r w:rsidR="00BF402E">
        <w:rPr>
          <w:rFonts w:ascii="Liberation Serif" w:hAnsi="Liberation Serif" w:cs="Liberation Serif"/>
          <w:sz w:val="28"/>
          <w:szCs w:val="28"/>
        </w:rPr>
        <w:t> </w:t>
      </w:r>
      <w:r w:rsidR="00D443F7" w:rsidRPr="00170971">
        <w:rPr>
          <w:rFonts w:ascii="Liberation Serif" w:hAnsi="Liberation Serif" w:cs="Liberation Serif"/>
          <w:sz w:val="28"/>
          <w:szCs w:val="28"/>
        </w:rPr>
        <w:t xml:space="preserve">формулы платы за технологическое присоединение согласно </w:t>
      </w:r>
      <w:r w:rsidRPr="00170971">
        <w:rPr>
          <w:rFonts w:ascii="Liberation Serif" w:hAnsi="Liberation Serif" w:cs="Liberation Serif"/>
          <w:sz w:val="28"/>
          <w:szCs w:val="28"/>
        </w:rPr>
        <w:br/>
        <w:t>приложению № 2</w:t>
      </w:r>
      <w:r w:rsidR="00D443F7" w:rsidRPr="00170971">
        <w:rPr>
          <w:rFonts w:ascii="Liberation Serif" w:hAnsi="Liberation Serif" w:cs="Liberation Serif"/>
          <w:sz w:val="28"/>
          <w:szCs w:val="28"/>
        </w:rPr>
        <w:t>.</w:t>
      </w:r>
    </w:p>
    <w:p w:rsidR="00F62B7C" w:rsidRDefault="00127F77" w:rsidP="00B85A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2.</w:t>
      </w:r>
      <w:r w:rsidR="00E73E1C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72418A" w:rsidRPr="00170971">
        <w:rPr>
          <w:rFonts w:ascii="Liberation Serif" w:hAnsi="Liberation Serif" w:cs="Liberation Serif"/>
          <w:sz w:val="28"/>
          <w:szCs w:val="28"/>
        </w:rPr>
        <w:t>У</w:t>
      </w:r>
      <w:r w:rsidR="00CB09AA" w:rsidRPr="00170971">
        <w:rPr>
          <w:rFonts w:ascii="Liberation Serif" w:hAnsi="Liberation Serif" w:cs="Liberation Serif"/>
          <w:sz w:val="28"/>
          <w:szCs w:val="28"/>
        </w:rPr>
        <w:t>твердить</w:t>
      </w:r>
      <w:r w:rsidR="00B85A9A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4C22B8" w:rsidRPr="00170971">
        <w:rPr>
          <w:rFonts w:ascii="Liberation Serif" w:hAnsi="Liberation Serif" w:cs="Liberation Serif"/>
          <w:sz w:val="28"/>
          <w:szCs w:val="28"/>
        </w:rPr>
        <w:t xml:space="preserve">на срок </w:t>
      </w:r>
      <w:r w:rsidR="00170971">
        <w:rPr>
          <w:rFonts w:ascii="Liberation Serif" w:hAnsi="Liberation Serif" w:cs="Liberation Serif"/>
          <w:sz w:val="28"/>
          <w:szCs w:val="28"/>
        </w:rPr>
        <w:t>с 1 января 2020 года по 31 декабря 2020</w:t>
      </w:r>
      <w:r w:rsidR="00B85A9A" w:rsidRPr="0017097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E5435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AD6109" w:rsidRPr="00170971">
        <w:rPr>
          <w:rFonts w:ascii="Liberation Serif" w:hAnsi="Liberation Serif" w:cs="Liberation Serif"/>
          <w:sz w:val="28"/>
          <w:szCs w:val="28"/>
        </w:rPr>
        <w:t xml:space="preserve">расходы сетевых организаций на территории Свердловской области, связанные </w:t>
      </w:r>
      <w:r w:rsidR="004301E0">
        <w:rPr>
          <w:rFonts w:ascii="Liberation Serif" w:hAnsi="Liberation Serif" w:cs="Liberation Serif"/>
          <w:sz w:val="28"/>
          <w:szCs w:val="28"/>
        </w:rPr>
        <w:br/>
      </w:r>
      <w:r w:rsidR="00AD6109" w:rsidRPr="00170971">
        <w:rPr>
          <w:rFonts w:ascii="Liberation Serif" w:hAnsi="Liberation Serif" w:cs="Liberation Serif"/>
          <w:sz w:val="28"/>
          <w:szCs w:val="28"/>
        </w:rPr>
        <w:t xml:space="preserve">с осуществлением технологического присоединения к электрическим сетям, </w:t>
      </w:r>
      <w:r w:rsidR="004301E0">
        <w:rPr>
          <w:rFonts w:ascii="Liberation Serif" w:hAnsi="Liberation Serif" w:cs="Liberation Serif"/>
          <w:sz w:val="28"/>
          <w:szCs w:val="28"/>
        </w:rPr>
        <w:br/>
      </w:r>
      <w:r w:rsidR="00AD6109" w:rsidRPr="00170971">
        <w:rPr>
          <w:rFonts w:ascii="Liberation Serif" w:hAnsi="Liberation Serif" w:cs="Liberation Serif"/>
          <w:sz w:val="28"/>
          <w:szCs w:val="28"/>
        </w:rPr>
        <w:t>не включаемые в плату за технологическое присоединение</w:t>
      </w:r>
      <w:r w:rsidR="00860DE5" w:rsidRPr="00170971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4877" w:type="pct"/>
        <w:tblLayout w:type="fixed"/>
        <w:tblLook w:val="04A0"/>
      </w:tblPr>
      <w:tblGrid>
        <w:gridCol w:w="809"/>
        <w:gridCol w:w="7098"/>
        <w:gridCol w:w="1982"/>
      </w:tblGrid>
      <w:tr w:rsidR="00170971" w:rsidRPr="00BF402E" w:rsidTr="00BF402E">
        <w:trPr>
          <w:trHeight w:val="644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971" w:rsidRPr="00BF402E" w:rsidRDefault="00170971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BF402E">
              <w:rPr>
                <w:rFonts w:ascii="Liberation Serif" w:hAnsi="Liberation Serif" w:cs="Liberation Serif"/>
                <w:bCs/>
                <w:szCs w:val="24"/>
              </w:rPr>
              <w:t>п</w:t>
            </w:r>
            <w:proofErr w:type="spellEnd"/>
            <w:proofErr w:type="gramEnd"/>
            <w:r w:rsidRPr="00BF402E">
              <w:rPr>
                <w:rFonts w:ascii="Liberation Serif" w:hAnsi="Liberation Serif" w:cs="Liberation Serif"/>
                <w:bCs/>
                <w:szCs w:val="24"/>
              </w:rPr>
              <w:t>/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szCs w:val="24"/>
              </w:rPr>
              <w:t>п</w:t>
            </w:r>
            <w:proofErr w:type="spellEnd"/>
          </w:p>
        </w:tc>
        <w:tc>
          <w:tcPr>
            <w:tcW w:w="3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971" w:rsidRPr="00BF402E" w:rsidRDefault="00170971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>Наименование сетевой организации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BF402E" w:rsidRDefault="00170971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 xml:space="preserve">Значение </w:t>
            </w:r>
          </w:p>
          <w:p w:rsidR="00170971" w:rsidRPr="00BF402E" w:rsidRDefault="00160F70" w:rsidP="008F41C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szCs w:val="24"/>
              </w:rPr>
              <w:t>(тыс. руб.</w:t>
            </w:r>
            <w:r w:rsidR="00170971" w:rsidRPr="00BF402E">
              <w:rPr>
                <w:rFonts w:ascii="Liberation Serif" w:hAnsi="Liberation Serif" w:cs="Liberation Serif"/>
                <w:bCs/>
                <w:szCs w:val="24"/>
              </w:rPr>
              <w:t>, без НДС</w:t>
            </w:r>
            <w:r w:rsidRPr="00BF402E">
              <w:rPr>
                <w:rFonts w:ascii="Liberation Serif" w:hAnsi="Liberation Serif" w:cs="Liberation Serif"/>
                <w:bCs/>
                <w:szCs w:val="24"/>
              </w:rPr>
              <w:t>, без налога на прибыль)</w:t>
            </w:r>
          </w:p>
        </w:tc>
      </w:tr>
      <w:tr w:rsidR="00BF402E" w:rsidRPr="00BF402E" w:rsidTr="00BF402E">
        <w:trPr>
          <w:trHeight w:val="276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971" w:rsidRPr="00BF402E" w:rsidRDefault="00170971" w:rsidP="008F41CC">
            <w:pPr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3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971" w:rsidRPr="00BF402E" w:rsidRDefault="00170971" w:rsidP="008F41CC">
            <w:pPr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971" w:rsidRPr="00BF402E" w:rsidRDefault="00170971" w:rsidP="008F41CC">
            <w:pPr>
              <w:rPr>
                <w:rFonts w:ascii="Liberation Serif" w:hAnsi="Liberation Serif" w:cs="Liberation Serif"/>
                <w:bCs/>
                <w:szCs w:val="24"/>
              </w:rPr>
            </w:pPr>
          </w:p>
        </w:tc>
      </w:tr>
    </w:tbl>
    <w:p w:rsidR="00BF402E" w:rsidRPr="00BF402E" w:rsidRDefault="00BF402E">
      <w:pPr>
        <w:rPr>
          <w:sz w:val="2"/>
          <w:szCs w:val="2"/>
        </w:rPr>
      </w:pPr>
    </w:p>
    <w:tbl>
      <w:tblPr>
        <w:tblW w:w="5017" w:type="pct"/>
        <w:tblLook w:val="04A0"/>
      </w:tblPr>
      <w:tblGrid>
        <w:gridCol w:w="813"/>
        <w:gridCol w:w="7084"/>
        <w:gridCol w:w="1979"/>
        <w:gridCol w:w="296"/>
      </w:tblGrid>
      <w:tr w:rsidR="00BF402E" w:rsidRPr="00BF402E" w:rsidTr="00BF402E">
        <w:trPr>
          <w:trHeight w:val="272"/>
          <w:tblHeader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Горэлектросеть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», город Первоуральск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2 591,758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14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497,510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13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2 094,248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2.</w:t>
            </w: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Акционерное общество «Екатеринбургская 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электросетевая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компания»,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359 095,294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14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298 362,115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92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60 733,179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87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Облкоммунэнерго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273 629,628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49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227 174,816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4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45 714,101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7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беспроцентная рассрочка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740,711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AC2B6D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4.</w:t>
            </w: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Оборонэнерго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 филиал «Уральский»,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3 447,164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12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669,367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7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2 777,797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5.</w:t>
            </w:r>
          </w:p>
        </w:tc>
        <w:tc>
          <w:tcPr>
            <w:tcW w:w="3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«Региональная сетевая компания»,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26 635,075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3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19 630,567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8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7 004,508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6.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Акционерное общество «Уральские электрические сети», город Березовский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24 332,175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13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14 408,516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18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9 923,659</w:t>
            </w:r>
          </w:p>
        </w:tc>
        <w:tc>
          <w:tcPr>
            <w:tcW w:w="145" w:type="pct"/>
            <w:tcBorders>
              <w:left w:val="nil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94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Муниципальное унитарное предприятие Качканарского городского округа «Городские энергосистемы», город Качканар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3 476,403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3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1 429,229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3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2 047,174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51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Открытое акционерное общество «Межрегиональная распределительная сетевая компания Урала»,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995 085,943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89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521 268,291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2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473 817,652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47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62645B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Открытое акционерное общество «Российские железные дороги»  филиал 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Трансэнерго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9 644,129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7 345,843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5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2 298,286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47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10.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Общество с ограниченной ответственностью 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Новоуральские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городские  электрические сети», город 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Новоуральск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1 498,575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6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1 225,064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6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273,511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9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11.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Режевские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электрические сети», город Реж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2 129,289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9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2 129,289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9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12.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Общество с ограниченной ответственностью «</w:t>
            </w:r>
            <w:proofErr w:type="spellStart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Энергошаля</w:t>
            </w:r>
            <w:proofErr w:type="spellEnd"/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», город Екатеринбург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60 311,529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F04CF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309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13 195,223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от 15 кВт до 150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47 116,306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1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13.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BF402E">
            <w:pPr>
              <w:jc w:val="both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Публичное акционерное общество «Корпорация ВСМПО-АВИСМА», город Верхняя Салда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32,381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BF402E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</w:tr>
      <w:tr w:rsidR="00BF402E" w:rsidRPr="00BF402E" w:rsidTr="00BF402E">
        <w:trPr>
          <w:trHeight w:val="271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02E" w:rsidRPr="00BF402E" w:rsidRDefault="00BF402E" w:rsidP="008F41CC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до 15 кВт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Cs w:val="24"/>
              </w:rPr>
              <w:t>32,381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000000" w:fill="FFFFFF"/>
          </w:tcPr>
          <w:p w:rsidR="00BF402E" w:rsidRPr="00BF402E" w:rsidRDefault="00BF402E" w:rsidP="008F41CC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BF402E">
              <w:rPr>
                <w:rFonts w:ascii="Liberation Serif" w:hAnsi="Liberation Serif" w:cs="Liberation Serif"/>
                <w:bCs/>
                <w:color w:val="000000"/>
                <w:sz w:val="32"/>
                <w:szCs w:val="24"/>
              </w:rPr>
              <w:t>.</w:t>
            </w:r>
          </w:p>
        </w:tc>
      </w:tr>
    </w:tbl>
    <w:p w:rsidR="007D7533" w:rsidRPr="00170971" w:rsidRDefault="00127F77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3</w:t>
      </w:r>
      <w:r w:rsidR="00555F67" w:rsidRPr="0017097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21E69" w:rsidRPr="00170971">
        <w:rPr>
          <w:rFonts w:ascii="Liberation Serif" w:hAnsi="Liberation Serif" w:cs="Liberation Serif"/>
          <w:sz w:val="28"/>
          <w:szCs w:val="28"/>
        </w:rPr>
        <w:t>Призна</w:t>
      </w:r>
      <w:r w:rsidR="004E5435" w:rsidRPr="00170971">
        <w:rPr>
          <w:rFonts w:ascii="Liberation Serif" w:hAnsi="Liberation Serif" w:cs="Liberation Serif"/>
          <w:sz w:val="28"/>
          <w:szCs w:val="28"/>
        </w:rPr>
        <w:t xml:space="preserve">ть утратившим силу </w:t>
      </w:r>
      <w:r w:rsidR="0093624F" w:rsidRPr="00170971">
        <w:rPr>
          <w:rFonts w:ascii="Liberation Serif" w:hAnsi="Liberation Serif" w:cs="Liberation Serif"/>
          <w:sz w:val="28"/>
          <w:szCs w:val="28"/>
        </w:rPr>
        <w:t>постановление</w:t>
      </w:r>
      <w:r w:rsidR="00C21E69" w:rsidRPr="00170971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</w:t>
      </w:r>
      <w:r w:rsidR="0093624F" w:rsidRPr="00170971">
        <w:rPr>
          <w:rFonts w:ascii="Liberation Serif" w:hAnsi="Liberation Serif" w:cs="Liberation Serif"/>
          <w:sz w:val="28"/>
          <w:szCs w:val="28"/>
        </w:rPr>
        <w:t>й комиссии Св</w:t>
      </w:r>
      <w:r w:rsidR="00170971">
        <w:rPr>
          <w:rFonts w:ascii="Liberation Serif" w:hAnsi="Liberation Serif" w:cs="Liberation Serif"/>
          <w:sz w:val="28"/>
          <w:szCs w:val="28"/>
        </w:rPr>
        <w:t>ердловской области от 25.12.2018 № 322</w:t>
      </w:r>
      <w:r w:rsidR="0093624F" w:rsidRPr="00170971">
        <w:rPr>
          <w:rFonts w:ascii="Liberation Serif" w:hAnsi="Liberation Serif" w:cs="Liberation Serif"/>
          <w:sz w:val="28"/>
          <w:szCs w:val="28"/>
        </w:rPr>
        <w:t>-ПК «Об у</w:t>
      </w:r>
      <w:r w:rsidR="00170971">
        <w:rPr>
          <w:rFonts w:ascii="Liberation Serif" w:hAnsi="Liberation Serif" w:cs="Liberation Serif"/>
          <w:sz w:val="28"/>
          <w:szCs w:val="28"/>
        </w:rPr>
        <w:t>становлении</w:t>
      </w:r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</w:t>
      </w:r>
      <w:r w:rsidR="00170971">
        <w:rPr>
          <w:rFonts w:ascii="Liberation Serif" w:hAnsi="Liberation Serif" w:cs="Liberation Serif"/>
          <w:sz w:val="28"/>
          <w:szCs w:val="28"/>
        </w:rPr>
        <w:t>9</w:t>
      </w:r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год» </w:t>
      </w:r>
      <w:r w:rsidR="00F639F0" w:rsidRPr="00170971">
        <w:rPr>
          <w:rFonts w:ascii="Liberation Serif" w:hAnsi="Liberation Serif" w:cs="Liberation Serif"/>
          <w:sz w:val="28"/>
          <w:szCs w:val="28"/>
        </w:rPr>
        <w:t xml:space="preserve">(«Официальный интернет-портал правовой информации Свердловской области» </w:t>
      </w:r>
      <w:r w:rsidR="007D7533" w:rsidRPr="00170971">
        <w:rPr>
          <w:rFonts w:ascii="Liberation Serif" w:hAnsi="Liberation Serif" w:cs="Liberation Serif"/>
          <w:sz w:val="28"/>
          <w:szCs w:val="28"/>
        </w:rPr>
        <w:t>(www.pravo.gov66.ru), 201</w:t>
      </w:r>
      <w:r w:rsidR="00170971">
        <w:rPr>
          <w:rFonts w:ascii="Liberation Serif" w:hAnsi="Liberation Serif" w:cs="Liberation Serif"/>
          <w:sz w:val="28"/>
          <w:szCs w:val="28"/>
        </w:rPr>
        <w:t>8</w:t>
      </w:r>
      <w:r w:rsidR="007D7533"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r w:rsidR="00170971">
        <w:rPr>
          <w:rFonts w:ascii="Liberation Serif" w:hAnsi="Liberation Serif" w:cs="Liberation Serif"/>
          <w:sz w:val="28"/>
          <w:szCs w:val="28"/>
        </w:rPr>
        <w:t>28</w:t>
      </w:r>
      <w:r w:rsidR="007D7533" w:rsidRPr="00170971">
        <w:rPr>
          <w:rFonts w:ascii="Liberation Serif" w:hAnsi="Liberation Serif" w:cs="Liberation Serif"/>
          <w:sz w:val="28"/>
          <w:szCs w:val="28"/>
        </w:rPr>
        <w:t xml:space="preserve"> декабря</w:t>
      </w:r>
      <w:r w:rsidR="00F639F0" w:rsidRPr="00170971">
        <w:rPr>
          <w:rFonts w:ascii="Liberation Serif" w:hAnsi="Liberation Serif" w:cs="Liberation Serif"/>
          <w:sz w:val="28"/>
          <w:szCs w:val="28"/>
        </w:rPr>
        <w:t xml:space="preserve">, № </w:t>
      </w:r>
      <w:r w:rsidR="00170971">
        <w:rPr>
          <w:rFonts w:ascii="Liberation Serif" w:hAnsi="Liberation Serif" w:cs="Liberation Serif"/>
          <w:sz w:val="28"/>
          <w:szCs w:val="28"/>
        </w:rPr>
        <w:t>20048</w:t>
      </w:r>
      <w:r w:rsidR="0093624F" w:rsidRPr="00170971">
        <w:rPr>
          <w:rFonts w:ascii="Liberation Serif" w:hAnsi="Liberation Serif" w:cs="Liberation Serif"/>
          <w:sz w:val="28"/>
          <w:szCs w:val="28"/>
        </w:rPr>
        <w:t>) с</w:t>
      </w:r>
      <w:r w:rsidR="00170971">
        <w:rPr>
          <w:rFonts w:ascii="Liberation Serif" w:hAnsi="Liberation Serif" w:cs="Liberation Serif"/>
          <w:sz w:val="28"/>
          <w:szCs w:val="28"/>
        </w:rPr>
        <w:t xml:space="preserve"> изменениями</w:t>
      </w:r>
      <w:r w:rsidR="0093624F" w:rsidRPr="00170971">
        <w:rPr>
          <w:rFonts w:ascii="Liberation Serif" w:hAnsi="Liberation Serif" w:cs="Liberation Serif"/>
          <w:sz w:val="28"/>
          <w:szCs w:val="28"/>
        </w:rPr>
        <w:t>, внесенным</w:t>
      </w:r>
      <w:r w:rsidR="00170971">
        <w:rPr>
          <w:rFonts w:ascii="Liberation Serif" w:hAnsi="Liberation Serif" w:cs="Liberation Serif"/>
          <w:sz w:val="28"/>
          <w:szCs w:val="28"/>
        </w:rPr>
        <w:t xml:space="preserve">и постановлениями </w:t>
      </w:r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</w:t>
      </w:r>
      <w:proofErr w:type="gramEnd"/>
      <w:r w:rsidR="0093624F" w:rsidRPr="00170971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</w:t>
      </w:r>
      <w:r w:rsidR="00F639F0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от 24.04.2019 </w:t>
      </w:r>
      <w:hyperlink r:id="rId9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33-ПК</w:t>
        </w:r>
      </w:hyperlink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, от 21.05.2019 </w:t>
      </w:r>
      <w:hyperlink r:id="rId10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51-ПК</w:t>
        </w:r>
      </w:hyperlink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, от 05.06.2019 </w:t>
      </w:r>
      <w:hyperlink r:id="rId11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55-ПК</w:t>
        </w:r>
      </w:hyperlink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r w:rsidR="00170971">
        <w:rPr>
          <w:rFonts w:ascii="Liberation Serif" w:hAnsi="Liberation Serif" w:cs="Liberation Serif"/>
          <w:sz w:val="28"/>
          <w:szCs w:val="28"/>
        </w:rPr>
        <w:br/>
      </w:r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от 20.11.2019 </w:t>
      </w:r>
      <w:hyperlink r:id="rId12" w:history="1">
        <w:r w:rsidR="00E43A27">
          <w:rPr>
            <w:rFonts w:ascii="Liberation Serif" w:hAnsi="Liberation Serif" w:cs="Liberation Serif"/>
            <w:sz w:val="28"/>
            <w:szCs w:val="28"/>
          </w:rPr>
          <w:t>№</w:t>
        </w:r>
        <w:r w:rsidR="00170971" w:rsidRPr="00170971">
          <w:rPr>
            <w:rFonts w:ascii="Liberation Serif" w:hAnsi="Liberation Serif" w:cs="Liberation Serif"/>
            <w:sz w:val="28"/>
            <w:szCs w:val="28"/>
          </w:rPr>
          <w:t xml:space="preserve"> 136-ПК</w:t>
        </w:r>
      </w:hyperlink>
      <w:r w:rsidR="00170971">
        <w:rPr>
          <w:rFonts w:ascii="Liberation Serif" w:hAnsi="Liberation Serif" w:cs="Liberation Serif"/>
          <w:sz w:val="28"/>
          <w:szCs w:val="28"/>
        </w:rPr>
        <w:t xml:space="preserve"> и </w:t>
      </w:r>
      <w:r w:rsidR="00170971" w:rsidRPr="00170971">
        <w:rPr>
          <w:rFonts w:ascii="Liberation Serif" w:hAnsi="Liberation Serif" w:cs="Liberation Serif"/>
          <w:sz w:val="28"/>
          <w:szCs w:val="28"/>
        </w:rPr>
        <w:t xml:space="preserve">от 29.11.2019 </w:t>
      </w:r>
      <w:r w:rsidR="00E43A27">
        <w:rPr>
          <w:rFonts w:ascii="Liberation Serif" w:hAnsi="Liberation Serif" w:cs="Liberation Serif"/>
          <w:sz w:val="28"/>
          <w:szCs w:val="28"/>
        </w:rPr>
        <w:t>№ 148-ПК.</w:t>
      </w:r>
    </w:p>
    <w:p w:rsidR="00361CCB" w:rsidRPr="00170971" w:rsidRDefault="00127F77" w:rsidP="002E64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4</w:t>
      </w:r>
      <w:r w:rsidR="00F40939" w:rsidRPr="00170971">
        <w:rPr>
          <w:rFonts w:ascii="Liberation Serif" w:hAnsi="Liberation Serif" w:cs="Liberation Serif"/>
          <w:sz w:val="28"/>
          <w:szCs w:val="28"/>
        </w:rPr>
        <w:t>.</w:t>
      </w:r>
      <w:r w:rsidR="00BF402E">
        <w:rPr>
          <w:rFonts w:ascii="Liberation Serif" w:hAnsi="Liberation Serif" w:cs="Liberation Serif"/>
          <w:sz w:val="28"/>
          <w:szCs w:val="28"/>
        </w:rPr>
        <w:t> </w:t>
      </w:r>
      <w:r w:rsidR="00F40939" w:rsidRPr="00170971">
        <w:rPr>
          <w:rFonts w:ascii="Liberation Serif" w:hAnsi="Liberation Serif" w:cs="Liberation Serif"/>
          <w:sz w:val="28"/>
          <w:szCs w:val="28"/>
        </w:rPr>
        <w:t xml:space="preserve">Контроль над </w:t>
      </w:r>
      <w:r w:rsidR="00361CCB"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2634FA" w:rsidRPr="00170971">
        <w:rPr>
          <w:rFonts w:ascii="Liberation Serif" w:hAnsi="Liberation Serif" w:cs="Liberation Serif"/>
          <w:sz w:val="28"/>
          <w:szCs w:val="28"/>
        </w:rPr>
        <w:t>ис</w:t>
      </w:r>
      <w:r w:rsidR="00361CCB" w:rsidRPr="0017097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возложить </w:t>
      </w:r>
      <w:r w:rsidR="00BF402E">
        <w:rPr>
          <w:rFonts w:ascii="Liberation Serif" w:hAnsi="Liberation Serif" w:cs="Liberation Serif"/>
          <w:sz w:val="28"/>
          <w:szCs w:val="28"/>
        </w:rPr>
        <w:br/>
      </w:r>
      <w:r w:rsidR="00361CCB" w:rsidRPr="00170971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</w:t>
      </w:r>
      <w:r w:rsidR="002634FA" w:rsidRPr="00170971">
        <w:rPr>
          <w:rFonts w:ascii="Liberation Serif" w:hAnsi="Liberation Serif" w:cs="Liberation Serif"/>
          <w:sz w:val="28"/>
          <w:szCs w:val="28"/>
        </w:rPr>
        <w:t xml:space="preserve"> Соболя.</w:t>
      </w:r>
    </w:p>
    <w:p w:rsidR="00305F75" w:rsidRDefault="001646F1" w:rsidP="002E648D">
      <w:pPr>
        <w:pStyle w:val="a6"/>
        <w:ind w:firstLine="709"/>
        <w:rPr>
          <w:rFonts w:ascii="Liberation Serif" w:hAnsi="Liberation Serif" w:cs="Liberation Serif"/>
        </w:rPr>
      </w:pPr>
      <w:r w:rsidRPr="00170971">
        <w:rPr>
          <w:rFonts w:ascii="Liberation Serif" w:hAnsi="Liberation Serif" w:cs="Liberation Serif"/>
          <w:szCs w:val="28"/>
        </w:rPr>
        <w:t>5</w:t>
      </w:r>
      <w:r w:rsidR="00305F75" w:rsidRPr="00170971">
        <w:rPr>
          <w:rFonts w:ascii="Liberation Serif" w:hAnsi="Liberation Serif" w:cs="Liberation Serif"/>
          <w:szCs w:val="28"/>
        </w:rPr>
        <w:t>.</w:t>
      </w:r>
      <w:r w:rsidR="00BF402E">
        <w:rPr>
          <w:rFonts w:ascii="Liberation Serif" w:hAnsi="Liberation Serif" w:cs="Liberation Serif"/>
          <w:szCs w:val="28"/>
        </w:rPr>
        <w:t> </w:t>
      </w:r>
      <w:r w:rsidR="00305F75" w:rsidRPr="00170971">
        <w:rPr>
          <w:rFonts w:ascii="Liberation Serif" w:hAnsi="Liberation Serif" w:cs="Liberation Serif"/>
        </w:rPr>
        <w:t xml:space="preserve">Настоящее постановление </w:t>
      </w:r>
      <w:r w:rsidR="00774C0E" w:rsidRPr="00170971">
        <w:rPr>
          <w:rFonts w:ascii="Liberation Serif" w:hAnsi="Liberation Serif" w:cs="Liberation Serif"/>
        </w:rPr>
        <w:t xml:space="preserve">вступает в силу с </w:t>
      </w:r>
      <w:r w:rsidR="00170971">
        <w:rPr>
          <w:rFonts w:ascii="Liberation Serif" w:hAnsi="Liberation Serif" w:cs="Liberation Serif"/>
        </w:rPr>
        <w:t>1 января 2020</w:t>
      </w:r>
      <w:r w:rsidR="00305F75" w:rsidRPr="00170971">
        <w:rPr>
          <w:rFonts w:ascii="Liberation Serif" w:hAnsi="Liberation Serif" w:cs="Liberation Serif"/>
        </w:rPr>
        <w:t xml:space="preserve"> года.</w:t>
      </w:r>
    </w:p>
    <w:p w:rsidR="00170971" w:rsidRPr="00425F28" w:rsidRDefault="00170971" w:rsidP="00170971">
      <w:pPr>
        <w:pStyle w:val="a6"/>
        <w:tabs>
          <w:tab w:val="clear" w:pos="993"/>
          <w:tab w:val="left" w:pos="720"/>
        </w:tabs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</w:t>
      </w:r>
      <w:r w:rsidR="00BF402E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Настоящее постановление опубликовать на «</w:t>
      </w:r>
      <w:proofErr w:type="gramStart"/>
      <w:r>
        <w:rPr>
          <w:rFonts w:ascii="Liberation Serif" w:hAnsi="Liberation Serif" w:cs="Liberation Serif"/>
        </w:rPr>
        <w:t>Официальном</w:t>
      </w:r>
      <w:proofErr w:type="gramEnd"/>
      <w:r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интернет-портале</w:t>
      </w:r>
      <w:proofErr w:type="spellEnd"/>
      <w:r>
        <w:rPr>
          <w:rFonts w:ascii="Liberation Serif" w:hAnsi="Liberation Serif" w:cs="Liberation Serif"/>
        </w:rPr>
        <w:t xml:space="preserve"> правовой информации Свердловской области» (</w:t>
      </w:r>
      <w:r>
        <w:rPr>
          <w:rFonts w:ascii="Liberation Serif" w:hAnsi="Liberation Serif" w:cs="Liberation Serif"/>
          <w:lang w:val="en-US"/>
        </w:rPr>
        <w:t>www</w:t>
      </w:r>
      <w:r w:rsidRPr="00425F28"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pravo</w:t>
      </w:r>
      <w:proofErr w:type="spellEnd"/>
      <w:r w:rsidRPr="00425F28">
        <w:rPr>
          <w:rFonts w:ascii="Liberation Serif" w:hAnsi="Liberation Serif" w:cs="Liberation Serif"/>
        </w:rPr>
        <w:t>.</w:t>
      </w:r>
      <w:proofErr w:type="spellStart"/>
      <w:r>
        <w:rPr>
          <w:rFonts w:ascii="Liberation Serif" w:hAnsi="Liberation Serif" w:cs="Liberation Serif"/>
          <w:lang w:val="en-US"/>
        </w:rPr>
        <w:t>gov</w:t>
      </w:r>
      <w:proofErr w:type="spellEnd"/>
      <w:r w:rsidRPr="00425F28">
        <w:rPr>
          <w:rFonts w:ascii="Liberation Serif" w:hAnsi="Liberation Serif" w:cs="Liberation Serif"/>
        </w:rPr>
        <w:t>66.</w:t>
      </w:r>
      <w:proofErr w:type="spellStart"/>
      <w:r>
        <w:rPr>
          <w:rFonts w:ascii="Liberation Serif" w:hAnsi="Liberation Serif" w:cs="Liberation Serif"/>
          <w:lang w:val="en-US"/>
        </w:rPr>
        <w:t>ru</w:t>
      </w:r>
      <w:proofErr w:type="spellEnd"/>
      <w:r>
        <w:rPr>
          <w:rFonts w:ascii="Liberation Serif" w:hAnsi="Liberation Serif" w:cs="Liberation Serif"/>
        </w:rPr>
        <w:t>)</w:t>
      </w:r>
      <w:r w:rsidRPr="00425F28">
        <w:rPr>
          <w:rFonts w:ascii="Liberation Serif" w:hAnsi="Liberation Serif" w:cs="Liberation Serif"/>
        </w:rPr>
        <w:t>.</w:t>
      </w:r>
    </w:p>
    <w:p w:rsidR="00170971" w:rsidRPr="00170971" w:rsidRDefault="00170971" w:rsidP="002E648D">
      <w:pPr>
        <w:pStyle w:val="a6"/>
        <w:ind w:firstLine="709"/>
        <w:rPr>
          <w:rFonts w:ascii="Liberation Serif" w:hAnsi="Liberation Serif" w:cs="Liberation Serif"/>
        </w:rPr>
      </w:pPr>
    </w:p>
    <w:p w:rsidR="002312EE" w:rsidRDefault="002312EE" w:rsidP="00555F67">
      <w:pPr>
        <w:pStyle w:val="3"/>
        <w:rPr>
          <w:rFonts w:ascii="Liberation Serif" w:hAnsi="Liberation Serif" w:cs="Liberation Serif"/>
          <w:szCs w:val="28"/>
        </w:rPr>
      </w:pPr>
    </w:p>
    <w:p w:rsidR="002312EE" w:rsidRDefault="002312EE" w:rsidP="00555F67">
      <w:pPr>
        <w:pStyle w:val="3"/>
        <w:rPr>
          <w:rFonts w:ascii="Liberation Serif" w:hAnsi="Liberation Serif" w:cs="Liberation Serif"/>
          <w:szCs w:val="28"/>
        </w:rPr>
      </w:pPr>
    </w:p>
    <w:p w:rsidR="002312EE" w:rsidRDefault="002312EE" w:rsidP="00555F67">
      <w:pPr>
        <w:pStyle w:val="3"/>
        <w:rPr>
          <w:rFonts w:ascii="Liberation Serif" w:hAnsi="Liberation Serif" w:cs="Liberation Serif"/>
          <w:szCs w:val="28"/>
        </w:rPr>
      </w:pPr>
    </w:p>
    <w:p w:rsidR="00555F67" w:rsidRPr="00170971" w:rsidRDefault="00555F67" w:rsidP="00555F67">
      <w:pPr>
        <w:pStyle w:val="3"/>
        <w:rPr>
          <w:rFonts w:ascii="Liberation Serif" w:hAnsi="Liberation Serif" w:cs="Liberation Serif"/>
          <w:szCs w:val="28"/>
        </w:rPr>
      </w:pPr>
      <w:r w:rsidRPr="00170971">
        <w:rPr>
          <w:rFonts w:ascii="Liberation Serif" w:hAnsi="Liberation Serif" w:cs="Liberation Serif"/>
          <w:szCs w:val="28"/>
        </w:rPr>
        <w:t>Председатель</w:t>
      </w:r>
    </w:p>
    <w:p w:rsidR="00555F67" w:rsidRPr="00170971" w:rsidRDefault="00555F67" w:rsidP="00555F67">
      <w:pPr>
        <w:pStyle w:val="3"/>
        <w:rPr>
          <w:rFonts w:ascii="Liberation Serif" w:hAnsi="Liberation Serif" w:cs="Liberation Serif"/>
          <w:szCs w:val="28"/>
        </w:rPr>
      </w:pPr>
      <w:r w:rsidRPr="00170971">
        <w:rPr>
          <w:rFonts w:ascii="Liberation Serif" w:hAnsi="Liberation Serif" w:cs="Liberation Serif"/>
          <w:szCs w:val="28"/>
        </w:rPr>
        <w:t>Региональной энергетической</w:t>
      </w:r>
    </w:p>
    <w:p w:rsidR="002312EE" w:rsidRDefault="00555F67" w:rsidP="002312E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 xml:space="preserve">комиссии Свердловской области           </w:t>
      </w:r>
      <w:r w:rsidR="002312EE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B85A9A" w:rsidRPr="00170971">
        <w:rPr>
          <w:rFonts w:ascii="Liberation Serif" w:hAnsi="Liberation Serif" w:cs="Liberation Serif"/>
          <w:sz w:val="28"/>
          <w:szCs w:val="28"/>
        </w:rPr>
        <w:t xml:space="preserve">  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   </w:t>
      </w:r>
      <w:r w:rsidR="002E53D3" w:rsidRPr="00170971">
        <w:rPr>
          <w:rFonts w:ascii="Liberation Serif" w:hAnsi="Liberation Serif" w:cs="Liberation Serif"/>
          <w:sz w:val="28"/>
          <w:szCs w:val="28"/>
        </w:rPr>
        <w:t>В.В. Гришанов</w:t>
      </w:r>
    </w:p>
    <w:p w:rsidR="00A73A30" w:rsidRPr="002312EE" w:rsidRDefault="002312EE" w:rsidP="002312EE">
      <w:pPr>
        <w:pStyle w:val="a3"/>
        <w:ind w:left="7088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C92324" w:rsidRPr="002312EE">
        <w:rPr>
          <w:rFonts w:ascii="Liberation Serif" w:eastAsia="Calibri" w:hAnsi="Liberation Serif" w:cs="Liberation Serif"/>
          <w:szCs w:val="24"/>
          <w:lang w:eastAsia="en-US"/>
        </w:rPr>
        <w:lastRenderedPageBreak/>
        <w:t>П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риложение № 1</w:t>
      </w:r>
    </w:p>
    <w:p w:rsidR="00A73A30" w:rsidRPr="002312EE" w:rsidRDefault="00B85A9A" w:rsidP="002312EE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2312EE">
        <w:rPr>
          <w:rFonts w:ascii="Liberation Serif" w:eastAsia="Calibri" w:hAnsi="Liberation Serif" w:cs="Liberation Serif"/>
          <w:szCs w:val="24"/>
          <w:lang w:eastAsia="en-US"/>
        </w:rPr>
        <w:t>к п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остановлению</w:t>
      </w:r>
    </w:p>
    <w:p w:rsidR="00A73A30" w:rsidRPr="002312EE" w:rsidRDefault="00A73A30" w:rsidP="002312EE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2312EE">
        <w:rPr>
          <w:rFonts w:ascii="Liberation Serif" w:eastAsia="Calibri" w:hAnsi="Liberation Serif" w:cs="Liberation Serif"/>
          <w:szCs w:val="24"/>
          <w:lang w:eastAsia="en-US"/>
        </w:rPr>
        <w:t>РЭК Свердловской области</w:t>
      </w:r>
    </w:p>
    <w:p w:rsidR="00A73A30" w:rsidRPr="002312EE" w:rsidRDefault="00FE544B" w:rsidP="002312EE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2312EE">
        <w:rPr>
          <w:rFonts w:ascii="Liberation Serif" w:eastAsia="Calibri" w:hAnsi="Liberation Serif" w:cs="Liberation Serif"/>
          <w:szCs w:val="24"/>
          <w:lang w:eastAsia="en-US"/>
        </w:rPr>
        <w:t>от 2</w:t>
      </w:r>
      <w:r w:rsidR="00C92324" w:rsidRPr="002312EE">
        <w:rPr>
          <w:rFonts w:ascii="Liberation Serif" w:eastAsia="Calibri" w:hAnsi="Liberation Serif" w:cs="Liberation Serif"/>
          <w:szCs w:val="24"/>
          <w:lang w:eastAsia="en-US"/>
        </w:rPr>
        <w:t>5</w:t>
      </w:r>
      <w:r w:rsidR="00AB5313" w:rsidRPr="002312EE">
        <w:rPr>
          <w:rFonts w:ascii="Liberation Serif" w:eastAsia="Calibri" w:hAnsi="Liberation Serif" w:cs="Liberation Serif"/>
          <w:szCs w:val="24"/>
          <w:lang w:eastAsia="en-US"/>
        </w:rPr>
        <w:t>.12.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201</w:t>
      </w:r>
      <w:r w:rsidR="00170971" w:rsidRPr="002312EE">
        <w:rPr>
          <w:rFonts w:ascii="Liberation Serif" w:eastAsia="Calibri" w:hAnsi="Liberation Serif" w:cs="Liberation Serif"/>
          <w:szCs w:val="24"/>
          <w:lang w:eastAsia="en-US"/>
        </w:rPr>
        <w:t>9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 xml:space="preserve"> № </w:t>
      </w:r>
      <w:r w:rsidR="002312EE">
        <w:rPr>
          <w:rFonts w:ascii="Liberation Serif" w:eastAsia="Calibri" w:hAnsi="Liberation Serif" w:cs="Liberation Serif"/>
          <w:szCs w:val="24"/>
          <w:lang w:eastAsia="en-US"/>
        </w:rPr>
        <w:t>267</w:t>
      </w:r>
      <w:r w:rsidR="00A73A30" w:rsidRPr="002312EE">
        <w:rPr>
          <w:rFonts w:ascii="Liberation Serif" w:eastAsia="Calibri" w:hAnsi="Liberation Serif" w:cs="Liberation Serif"/>
          <w:szCs w:val="24"/>
          <w:lang w:eastAsia="en-US"/>
        </w:rPr>
        <w:t>-ПК</w:t>
      </w:r>
    </w:p>
    <w:p w:rsidR="004C2771" w:rsidRDefault="004C2771" w:rsidP="008468DE">
      <w:pPr>
        <w:rPr>
          <w:rFonts w:ascii="Liberation Serif" w:hAnsi="Liberation Serif" w:cs="Liberation Serif"/>
        </w:rPr>
      </w:pPr>
    </w:p>
    <w:p w:rsidR="002312EE" w:rsidRPr="00170971" w:rsidRDefault="002312EE" w:rsidP="008468DE">
      <w:pPr>
        <w:rPr>
          <w:rFonts w:ascii="Liberation Serif" w:hAnsi="Liberation Serif" w:cs="Liberation Serif"/>
        </w:rPr>
      </w:pPr>
    </w:p>
    <w:p w:rsidR="004C2771" w:rsidRPr="002312EE" w:rsidRDefault="00EE3B17" w:rsidP="00EE3B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312EE">
        <w:rPr>
          <w:rFonts w:ascii="Liberation Serif" w:hAnsi="Liberation Serif" w:cs="Liberation Serif"/>
          <w:b/>
          <w:sz w:val="28"/>
          <w:szCs w:val="28"/>
        </w:rPr>
        <w:t xml:space="preserve">Стандартизированные тарифные ставки и </w:t>
      </w:r>
      <w:r w:rsidR="00AE4F8E" w:rsidRPr="002312EE">
        <w:rPr>
          <w:rFonts w:ascii="Liberation Serif" w:hAnsi="Liberation Serif" w:cs="Liberation Serif"/>
          <w:b/>
          <w:sz w:val="28"/>
          <w:szCs w:val="28"/>
        </w:rPr>
        <w:t xml:space="preserve">ставки за единицу максимальной мощности для определения платы за технологическое присоединение </w:t>
      </w:r>
      <w:r w:rsidR="002312EE">
        <w:rPr>
          <w:rFonts w:ascii="Liberation Serif" w:hAnsi="Liberation Serif" w:cs="Liberation Serif"/>
          <w:b/>
          <w:sz w:val="28"/>
          <w:szCs w:val="28"/>
        </w:rPr>
        <w:br/>
      </w:r>
      <w:r w:rsidR="00AE4F8E" w:rsidRPr="002312EE">
        <w:rPr>
          <w:rFonts w:ascii="Liberation Serif" w:hAnsi="Liberation Serif" w:cs="Liberation Serif"/>
          <w:b/>
          <w:sz w:val="28"/>
          <w:szCs w:val="28"/>
        </w:rPr>
        <w:t>к электрическим сетям сетевых организаций на территории Свердловской области на уровне напряжения ниже 35 кВ и мощности менее 8 900 кВт</w:t>
      </w:r>
      <w:r w:rsidRPr="002312E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312EE">
        <w:rPr>
          <w:rFonts w:ascii="Liberation Serif" w:hAnsi="Liberation Serif" w:cs="Liberation Serif"/>
          <w:b/>
          <w:sz w:val="28"/>
          <w:szCs w:val="28"/>
        </w:rPr>
        <w:br/>
      </w:r>
      <w:r w:rsidRPr="002312EE">
        <w:rPr>
          <w:rFonts w:ascii="Liberation Serif" w:hAnsi="Liberation Serif" w:cs="Liberation Serif"/>
          <w:b/>
          <w:sz w:val="28"/>
          <w:szCs w:val="28"/>
        </w:rPr>
        <w:t xml:space="preserve">по мероприятиям «последней мили» </w:t>
      </w:r>
      <w:r w:rsidR="00AE4F8E" w:rsidRPr="002312EE">
        <w:rPr>
          <w:rFonts w:ascii="Liberation Serif" w:hAnsi="Liberation Serif" w:cs="Liberation Serif"/>
          <w:b/>
          <w:sz w:val="28"/>
          <w:szCs w:val="28"/>
        </w:rPr>
        <w:t>з</w:t>
      </w:r>
      <w:r w:rsidRPr="002312EE">
        <w:rPr>
          <w:rFonts w:ascii="Liberation Serif" w:hAnsi="Liberation Serif" w:cs="Liberation Serif"/>
          <w:b/>
          <w:sz w:val="28"/>
          <w:szCs w:val="28"/>
        </w:rPr>
        <w:t xml:space="preserve">а технологическое присоединение </w:t>
      </w:r>
      <w:proofErr w:type="spellStart"/>
      <w:r w:rsidRPr="002312EE">
        <w:rPr>
          <w:rFonts w:ascii="Liberation Serif" w:hAnsi="Liberation Serif" w:cs="Liberation Serif"/>
          <w:b/>
          <w:sz w:val="28"/>
          <w:szCs w:val="28"/>
        </w:rPr>
        <w:t>энергопринимающих</w:t>
      </w:r>
      <w:proofErr w:type="spellEnd"/>
      <w:r w:rsidRPr="002312EE">
        <w:rPr>
          <w:rFonts w:ascii="Liberation Serif" w:hAnsi="Liberation Serif" w:cs="Liberation Serif"/>
          <w:b/>
          <w:sz w:val="28"/>
          <w:szCs w:val="28"/>
        </w:rPr>
        <w:t xml:space="preserve"> устройств заявителей, запрашивающих третью категорию надежности электроснабжения</w:t>
      </w:r>
      <w:proofErr w:type="gramEnd"/>
    </w:p>
    <w:p w:rsidR="00170971" w:rsidRDefault="00170971" w:rsidP="00EE3B1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312EE" w:rsidRDefault="002312EE" w:rsidP="00EE3B17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286" w:type="pct"/>
        <w:tblInd w:w="-601" w:type="dxa"/>
        <w:tblLayout w:type="fixed"/>
        <w:tblLook w:val="04A0"/>
      </w:tblPr>
      <w:tblGrid>
        <w:gridCol w:w="963"/>
        <w:gridCol w:w="3291"/>
        <w:gridCol w:w="1483"/>
        <w:gridCol w:w="1721"/>
        <w:gridCol w:w="1483"/>
        <w:gridCol w:w="1777"/>
      </w:tblGrid>
      <w:tr w:rsidR="008B1B73" w:rsidRPr="002312EE" w:rsidTr="008B1B73">
        <w:trPr>
          <w:trHeight w:val="709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</w:t>
            </w:r>
            <w:proofErr w:type="spellEnd"/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/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Наименование объектов электросетевого хозяйства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Стандартизированные тарифные ставки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Ставки за единицу максимальной мощности</w:t>
            </w:r>
          </w:p>
        </w:tc>
      </w:tr>
      <w:tr w:rsidR="008B1B73" w:rsidRPr="002312EE" w:rsidTr="008B1B73">
        <w:trPr>
          <w:trHeight w:val="2175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территории городских населенных пунктов</w:t>
            </w:r>
          </w:p>
        </w:tc>
        <w:tc>
          <w:tcPr>
            <w:tcW w:w="80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территориях, не относящихся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 территориям городских населенных пунктов</w:t>
            </w:r>
          </w:p>
        </w:tc>
        <w:tc>
          <w:tcPr>
            <w:tcW w:w="69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территории городских населенных пунктов</w:t>
            </w:r>
          </w:p>
        </w:tc>
        <w:tc>
          <w:tcPr>
            <w:tcW w:w="82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территориях, не относящихся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 территориям городских населенных пунктов</w:t>
            </w:r>
          </w:p>
        </w:tc>
      </w:tr>
    </w:tbl>
    <w:p w:rsidR="002312EE" w:rsidRPr="002312EE" w:rsidRDefault="002312EE">
      <w:pPr>
        <w:rPr>
          <w:sz w:val="2"/>
          <w:szCs w:val="2"/>
        </w:rPr>
      </w:pPr>
    </w:p>
    <w:tbl>
      <w:tblPr>
        <w:tblW w:w="5288" w:type="pct"/>
        <w:tblInd w:w="-601" w:type="dxa"/>
        <w:tblLayout w:type="fixed"/>
        <w:tblLook w:val="04A0"/>
      </w:tblPr>
      <w:tblGrid>
        <w:gridCol w:w="965"/>
        <w:gridCol w:w="3287"/>
        <w:gridCol w:w="1484"/>
        <w:gridCol w:w="1722"/>
        <w:gridCol w:w="9"/>
        <w:gridCol w:w="6"/>
        <w:gridCol w:w="1227"/>
        <w:gridCol w:w="244"/>
        <w:gridCol w:w="1778"/>
      </w:tblGrid>
      <w:tr w:rsidR="008B1B73" w:rsidRPr="002312EE" w:rsidTr="008B1B73">
        <w:trPr>
          <w:trHeight w:val="315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</w:t>
            </w:r>
          </w:p>
        </w:tc>
      </w:tr>
      <w:tr w:rsidR="000D1168" w:rsidRPr="002312EE" w:rsidTr="00AB1BD7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воздушных линий электропередачи (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ВЛ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) 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руб./км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С2maxN,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160F70" w:rsidRPr="002312EE" w:rsidTr="00AB1BD7">
        <w:trPr>
          <w:trHeight w:val="289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1.1.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ВЛ-0,4 кВ </w:t>
            </w:r>
          </w:p>
        </w:tc>
      </w:tr>
      <w:tr w:rsidR="000D1168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1.1.1.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ВЛ-0,4 кВ проводом СИП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до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деревянных опорах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железобетонными приставками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1 406 175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1 406 175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4 117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4 117</w:t>
            </w:r>
          </w:p>
        </w:tc>
      </w:tr>
      <w:tr w:rsidR="000D1168" w:rsidRPr="002312EE" w:rsidTr="008B1B73">
        <w:trPr>
          <w:trHeight w:val="7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2312EE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1.1</w:t>
            </w:r>
            <w:r w:rsidR="00571354" w:rsidRPr="002312EE">
              <w:rPr>
                <w:rFonts w:ascii="Liberation Serif" w:hAnsi="Liberation Serif" w:cs="Liberation Serif"/>
                <w:color w:val="000000"/>
                <w:szCs w:val="24"/>
              </w:rPr>
              <w:t>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ВЛ-0,4 кВ проводом СИП с площадью поперечного сечения до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железобетонных опорах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1 689 423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1 689 423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4 010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ВЛ-10(6) кВ </w:t>
            </w:r>
          </w:p>
        </w:tc>
      </w:tr>
      <w:tr w:rsidR="000D1168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ВЛ-10(6) кВ проводом СИП с площадью поперечного сечения до 150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деревянных опорах с железобетонными приставками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1 796 885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1 796 885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5 905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5 905</w:t>
            </w:r>
          </w:p>
        </w:tc>
      </w:tr>
      <w:tr w:rsidR="000D1168" w:rsidRPr="002312EE" w:rsidTr="008B1B73">
        <w:trPr>
          <w:trHeight w:val="3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СИП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до 150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на железобетонных опорах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2 026 728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2 026 728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7 097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7 097</w:t>
            </w:r>
          </w:p>
        </w:tc>
      </w:tr>
      <w:tr w:rsidR="000D1168" w:rsidRPr="002312EE" w:rsidTr="008B1B73">
        <w:trPr>
          <w:trHeight w:val="11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1.2.3.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СИП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 до 150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железобетонных опорах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установкой индикаторов обнаружения мест повреждения ЛЭП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1 983 674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1 983 674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 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железобетонных опорах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757 544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8B1B73">
        <w:trPr>
          <w:trHeight w:val="88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1.2.5.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ВЛ-10(6)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 50</w:t>
            </w:r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мм</w:t>
            </w:r>
            <w:proofErr w:type="gramStart"/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деревянных опорах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="00E43A27" w:rsidRPr="002312EE">
              <w:rPr>
                <w:rFonts w:ascii="Liberation Serif" w:hAnsi="Liberation Serif" w:cs="Liberation Serif"/>
                <w:color w:val="000000"/>
                <w:szCs w:val="24"/>
              </w:rPr>
              <w:t>с железобетонными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приставками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849 660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8B1B73">
        <w:trPr>
          <w:trHeight w:val="7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1.2.6.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ВЛ-10(6) кВ проводом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А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площадью поперечного сечения до 70 мм2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железобетонных опорах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1 516 462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1 516 462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1 690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1 690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1.3.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ВЛ-35 кВ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1.3.1.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ВЛ-35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7 340 744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1.4.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ВЛ-110 кВ 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1.4.1.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ВЛ-110 кВ проводом АС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площадью поперечного сечения 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6 586 479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6 586 479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AB1BD7" w:rsidRPr="002312EE" w:rsidTr="00AB1BD7">
        <w:trPr>
          <w:trHeight w:val="9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r w:rsidR="00863908" w:rsidRPr="002312EE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кабельных линий электропередачи (КЛ)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С3, руб./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км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С3maxN,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КЛ-0,4 кВ</w:t>
            </w:r>
          </w:p>
        </w:tc>
      </w:tr>
      <w:tr w:rsidR="008B1B73" w:rsidRPr="002312EE" w:rsidTr="008B1B73">
        <w:trPr>
          <w:trHeight w:val="10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86390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КЛ-0,4 кВ кабелем марки ААШВ с изоляцией из ПВХ пластиката и алюминиевой токопроводящей жилой сечением  4x25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траншее)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1 788 843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7 632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алюминиевой токопроводящей жилой сечением от 4х16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 w:type="page"/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4х240 мм2 (прокладка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3 936 873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3 936 873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4 058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4 058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2.1.3.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алюминиевой токопроводящей жилой сечением от 4х50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/>
              <w:t xml:space="preserve">до 4х240 мм2 (прокладка методом горизонтально-направленного бурения)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10 103 664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10 103 664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7 947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7 947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сшитого полиэтилена и алюминиевой токопроводящей жилой сечением от 4х50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4х240 мм2 (прокладка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3 237 911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2 782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2312EE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сшитого полиэтилена и алюминиевой токопроводящей жилой сечением от 4х95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4х240 мм2  (прокладка методом горизонтально-направленного бурения)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10 639 016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10 639 016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9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ВВГнг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ПВХ пластика и медной токопроводящей жилой сечением 5х16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="00B65F10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 (прокладка в траншее)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2 506 559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медной токопроводящей жилой сечением от 4х50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4х240 мм2 (прокладка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3 607 248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2 212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2.1.8.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2312EE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медной токопроводящей жилой сечением от 4х95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4х240 мм2 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16 091 037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16 091 037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2.1.9.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сшитого полиэтилена и медной токопроводящей жилой сечением  4х240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траншее)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4 964 331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3 460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68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2.1.10.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КЛ-0,4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с изоляцией из сшитого полиэтилена и медной токопроводящей жилой сечением от 4х95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/>
              <w:t xml:space="preserve">до 4х240 мм2 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16 120 999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16 120 999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КЛ-10(6) кВ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168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ААБл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</w:p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3 870 634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3 870 634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4 465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4 465</w:t>
            </w:r>
          </w:p>
        </w:tc>
      </w:tr>
      <w:tr w:rsidR="008B1B73" w:rsidRPr="002312EE" w:rsidTr="008B1B73">
        <w:trPr>
          <w:trHeight w:val="103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АСБ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3х70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3х240 мм2 </w:t>
            </w:r>
            <w:r w:rsidR="00B65F10" w:rsidRPr="002312EE">
              <w:rPr>
                <w:rFonts w:ascii="Liberation Serif" w:hAnsi="Liberation Serif" w:cs="Liberation Serif"/>
                <w:color w:val="000000"/>
                <w:szCs w:val="24"/>
              </w:rPr>
              <w:t>(прокладка в траншее)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5 232 555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5 232 555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3 419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3 419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ААБл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 сечением от 3х50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13 584 532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13 584 532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7 799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7 799</w:t>
            </w:r>
          </w:p>
        </w:tc>
      </w:tr>
      <w:tr w:rsidR="008B1B73" w:rsidRPr="002312EE" w:rsidTr="008B1B73">
        <w:trPr>
          <w:trHeight w:val="139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АСБ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бумажной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3х70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14 491 294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36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2.2.5.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5 456 416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5 456 416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2 533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2 533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17 545 630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17 545 630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6 176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6 176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3х95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3 303 672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3 303 672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1 091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2.2.8.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3х240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16 672 451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1 404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9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2.2.9.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 алюминиевой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открытым способом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трубопровода и установкой кабельных колодцев)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13 510 032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13 510 032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23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2.2.10.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 алюминиевой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методом горизонтально-направленного бурения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трубопровода и установкой кабельных колодцев)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52 008 711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52 008 711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3х(1х630) мм2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8 306 048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8 306 048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3х(1х95)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17 126 386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17 126 386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20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открытым способом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трубопровода и установкой кабельных колодцев)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19 654 932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19 654 932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576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2.2.14.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0D1168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из сшитого полиэтилена и медной токопроводящей жилой сечением от 3х(1х240)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3х(1х630)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методом горизонтально-направленного бурения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устройством трубопроводов кабельной канализации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учетом резервного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 xml:space="preserve">трубопровода и установкой кабельных колодцев)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57 604 138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57 604 138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2.2.15.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КЛ-10(6)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ВБбШв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бронированный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изоляцией из ПВХ пластиката и медной токопроводящей жилой сечением 3х120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5 206 630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3 143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2.3.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КЛ-20 кВ</w:t>
            </w:r>
          </w:p>
        </w:tc>
      </w:tr>
      <w:tr w:rsidR="000D1168" w:rsidRPr="002312EE" w:rsidTr="008B1B7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2.3.1.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КЛ-20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в траншее)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5 552 830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5 552 830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2 795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2 795</w:t>
            </w:r>
          </w:p>
        </w:tc>
      </w:tr>
      <w:tr w:rsidR="000D1168" w:rsidRPr="002312EE" w:rsidTr="008B1B73">
        <w:trPr>
          <w:trHeight w:val="157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2.3.2.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КЛ-20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13 104 450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13 104 450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2.4.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КЛ-35 кВ</w:t>
            </w:r>
          </w:p>
        </w:tc>
      </w:tr>
      <w:tr w:rsidR="008B1B73" w:rsidRPr="002312EE" w:rsidTr="008B1B73">
        <w:trPr>
          <w:trHeight w:val="11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2.4.1.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КЛ-35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в траншее)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7 417 122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7 417 122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5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2.4.2.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КЛ-35 кВ кабелем марки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АПвПг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и алюминиевой токопроводящей жилой сечением от 3х(1х120)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3х(1х630) мм2 (прокладка методом горизонтально-направленного бурения)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15 951 461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15 951 461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2.5.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КЛ-110 кВ </w:t>
            </w:r>
          </w:p>
        </w:tc>
      </w:tr>
      <w:tr w:rsidR="008B1B73" w:rsidRPr="002312EE" w:rsidTr="008B1B73">
        <w:trPr>
          <w:trHeight w:val="80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2.5.1.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КЛ-110 кВ кабелем марки ПвПу2г с изоляцией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сшитого полиэтилена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 медной токопроводящей жилой сечением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3х(1х1200/240-110) мм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(прокладка в железобетонном лотке)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81 743 327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0D1168" w:rsidRPr="002312EE" w:rsidTr="00AB1BD7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пунктов секционирования (</w:t>
            </w:r>
            <w:proofErr w:type="spell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реклоузеров</w:t>
            </w:r>
            <w:proofErr w:type="spell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, распределительных пунктов, переключательных пунктов)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4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руб./шт.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0D1168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С4maxN,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0D1168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160F70" w:rsidRPr="002312EE" w:rsidTr="00AB1BD7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3.1.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Блочные комплектные распределительные пункты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3.1.1.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на 18 или 22 ячейки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30 629 155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30 629 155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3.1.2.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от 12 до 24 ячеек </w:t>
            </w:r>
            <w:r w:rsidR="000D1168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20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36 343 046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36 343 046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3 699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Реклоузеры</w:t>
            </w:r>
            <w:proofErr w:type="spellEnd"/>
          </w:p>
        </w:tc>
      </w:tr>
      <w:tr w:rsidR="000D1168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Реклоузер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10(6) кВ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(с установкой железобетонной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1 028 962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1 028 962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6 218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6 218</w:t>
            </w:r>
          </w:p>
        </w:tc>
      </w:tr>
      <w:tr w:rsidR="000D1168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Реклоузер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10(6) кВ с пунктом коммерческого учета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(с установкой железобетонной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1 743 483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1 743 483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4 681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4 681</w:t>
            </w:r>
          </w:p>
        </w:tc>
      </w:tr>
      <w:tr w:rsidR="000D1168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3.2.3.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Реклоузер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35 кВ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(с установкой металлической анкерно-угловой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3 755 118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3 755 118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160F70" w:rsidRPr="002312EE" w:rsidTr="00AB1BD7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F70" w:rsidRPr="002312EE" w:rsidRDefault="00160F70" w:rsidP="00160F70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Прочее оборудование</w:t>
            </w:r>
          </w:p>
        </w:tc>
      </w:tr>
      <w:tr w:rsidR="008B1B73" w:rsidRPr="002312EE" w:rsidTr="008B1B7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Разъединитель РЛНД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32 276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32 276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331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331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Разъединитель РЛК 20/10(6) кВ (с установкой железобетонной опоры)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138 683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138 683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Разъединитель ПРВТ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148 643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148 643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1 005</w:t>
            </w:r>
          </w:p>
        </w:tc>
      </w:tr>
      <w:tr w:rsidR="008B1B73" w:rsidRPr="002312EE" w:rsidTr="008B1B73">
        <w:trPr>
          <w:trHeight w:val="31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3.3.4.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Шкаф распределительный ШР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65 703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65 703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3 816</w:t>
            </w:r>
          </w:p>
        </w:tc>
      </w:tr>
      <w:tr w:rsidR="008B1B73" w:rsidRPr="002312EE" w:rsidTr="008B1B73">
        <w:trPr>
          <w:trHeight w:val="6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3.3.5.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воздушной линии ВЛ-0,4 кВ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46 500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46 500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кабельной линии КЛ-0,4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59 266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59 266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7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3.3.7.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воздушной линии ВЛ-20/10(6)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302 848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302 848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3.3.8.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измерительным комплексом для строительства кабельной линии КЛ-20/10(6)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376 782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376 782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3.3.9.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Шкаф распределительный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измерительным комплексом в габаритах: высота до 1700 мм, ширина до 1700 мм, глубина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до 400 мм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341 734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763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AB1BD7" w:rsidRPr="002312EE" w:rsidTr="008B1B73">
        <w:trPr>
          <w:trHeight w:val="126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  <w:r w:rsidR="00863908" w:rsidRPr="002312EE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Строительство трансформаторных подстанций (ТП), </w:t>
            </w:r>
            <w:r w:rsidR="00AB1BD7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С5,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AB1BD7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С5maxN,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AB1BD7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10 087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2х100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8 320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КТП-ТВ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панелей типа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«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сэндвич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»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1х63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11 306</w:t>
            </w:r>
          </w:p>
        </w:tc>
      </w:tr>
      <w:tr w:rsidR="008B1B73" w:rsidRPr="002312EE" w:rsidTr="008B1B73">
        <w:trPr>
          <w:trHeight w:val="111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КТП-ПВ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панелей типа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«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сэндвич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»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(транзитные с воздушным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 xml:space="preserve">вводом) с трансформатором ТМГ 1х100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13 548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13 548</w:t>
            </w:r>
          </w:p>
        </w:tc>
      </w:tr>
      <w:tr w:rsidR="008B1B73" w:rsidRPr="002312EE" w:rsidTr="008B1B73">
        <w:trPr>
          <w:trHeight w:val="122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4.5.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КТП-ПК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из панелей типа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«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сэндвич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t>»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(транзитные с кабельным вводом) с трансформатором ТМГ 1х63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5 854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5 854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30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5 768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5 768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1х400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20(6)/0,4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6 269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6 269</w:t>
            </w:r>
          </w:p>
        </w:tc>
      </w:tr>
      <w:tr w:rsidR="008B1B73" w:rsidRPr="002312EE" w:rsidTr="008B1B73">
        <w:trPr>
          <w:trHeight w:val="13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4.8.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10(6)/0,4 кВ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7 875</w:t>
            </w:r>
          </w:p>
        </w:tc>
      </w:tr>
      <w:tr w:rsidR="008B1B73" w:rsidRPr="002312EE" w:rsidTr="008B1B73">
        <w:trPr>
          <w:trHeight w:val="107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4.9.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Комплектные трансформаторные подстанции КТП-Б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в железобетонном корпусе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1х630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на номинальное напряжение 20(6)/0,4 кВ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7 349</w:t>
            </w:r>
          </w:p>
        </w:tc>
      </w:tr>
      <w:tr w:rsidR="008B1B73" w:rsidRPr="002312EE" w:rsidTr="008B1B73">
        <w:trPr>
          <w:trHeight w:val="118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4.10.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с трансформатором</w:t>
            </w:r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1х250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1х1600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6 917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6 917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6 917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6 917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4.11.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(тупиковые)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2х400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13 877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1х400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6 633</w:t>
            </w:r>
          </w:p>
        </w:tc>
      </w:tr>
      <w:tr w:rsidR="008B1B73" w:rsidRPr="002312EE" w:rsidTr="008B1B73">
        <w:trPr>
          <w:trHeight w:val="15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2х250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кВ, </w:t>
            </w:r>
            <w:r w:rsidR="00AB1BD7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12 977</w:t>
            </w:r>
          </w:p>
        </w:tc>
      </w:tr>
      <w:tr w:rsidR="008B1B73" w:rsidRPr="002312EE" w:rsidTr="008B1B73">
        <w:trPr>
          <w:trHeight w:val="13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AB1BD7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Блочные комплектные трансформаторные подстанции БКТП (транзитные) с сухими трансформатора</w:t>
            </w:r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ми от 2х1000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2х2500 </w:t>
            </w:r>
            <w:proofErr w:type="spellStart"/>
            <w:r w:rsidR="00CC00D9"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РШНН-16, РУ-10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8 497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4.15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с сухими трансформаторами 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7 223</w:t>
            </w:r>
          </w:p>
        </w:tc>
      </w:tr>
      <w:tr w:rsidR="008B1B73" w:rsidRPr="002312EE" w:rsidTr="008B1B73">
        <w:trPr>
          <w:trHeight w:val="13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4.16.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от 4х1000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4х1600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на номинальное напряжение 20/10(6)/0,4 кВ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5 830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трансформаторные подстанции БКТП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 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РШНН-16, РУ-10 кВ на номинальное напряжение 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br w:type="page"/>
              <w:t>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4 698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4 698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4.18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Мачтовые трансформаторные подстанции МТП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от 1х25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17 726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4.19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t>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Столбовые трансформаторные подстанции СТП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трансформатором от 1х16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до 1х100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на номинальное напряжение 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14 145</w:t>
            </w:r>
          </w:p>
        </w:tc>
      </w:tr>
      <w:tr w:rsidR="00AB1BD7" w:rsidRPr="002312EE" w:rsidTr="008B1B73">
        <w:trPr>
          <w:trHeight w:val="94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6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6E6970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С6maxN,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  <w:t xml:space="preserve">(без НДС, без налога </w:t>
            </w:r>
            <w:r w:rsidR="006E6970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на прибыль)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ТМГ-2х1000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12 737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13 916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трансформаторами ТМГ-</w:t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 xml:space="preserve">2х2000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14 219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14 219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14 219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14 219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5.4.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10(6)/0,4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11 494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ТМГ-2х1600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20/0,4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16 645</w:t>
            </w:r>
          </w:p>
        </w:tc>
      </w:tr>
      <w:tr w:rsidR="008B1B73" w:rsidRPr="002312EE" w:rsidTr="008B1B73">
        <w:trPr>
          <w:trHeight w:val="9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ТМГ-2х2000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20/0,4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19 852</w:t>
            </w:r>
          </w:p>
        </w:tc>
      </w:tr>
      <w:tr w:rsidR="008B1B73" w:rsidRPr="002312EE" w:rsidTr="008B1B73">
        <w:trPr>
          <w:trHeight w:val="1103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5.7.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(транзитные)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с трансформаторами ТМГ-2х2500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, от 12 до 24 ячеек, на номинальное напряжение 20/0,4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16 065</w:t>
            </w:r>
          </w:p>
        </w:tc>
      </w:tr>
      <w:tr w:rsidR="008B1B73" w:rsidRPr="002312EE" w:rsidTr="008B1B73">
        <w:trPr>
          <w:trHeight w:val="12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5.8.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Блочные комплектные распределительные пункты БКРП с трансформаторами ТМГ-2х1000 </w:t>
            </w:r>
            <w:proofErr w:type="spell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, от 12 до 24 ячеек, на номинальное напряжение 10(6)/0,4 кВ </w:t>
            </w:r>
            <w:r w:rsidR="006E6970">
              <w:rPr>
                <w:rFonts w:ascii="Liberation Serif" w:hAnsi="Liberation Serif" w:cs="Liberation Serif"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с током сборных шин 10 кВ до 630</w:t>
            </w:r>
            <w:proofErr w:type="gramStart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А</w:t>
            </w:r>
            <w:proofErr w:type="gramEnd"/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  <w:tc>
          <w:tcPr>
            <w:tcW w:w="6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25 405</w:t>
            </w:r>
          </w:p>
        </w:tc>
      </w:tr>
      <w:tr w:rsidR="00AB1BD7" w:rsidRPr="002312EE" w:rsidTr="008B1B73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CC00D9">
            <w:pPr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Строительство подстанций уровнем напряжения 35 кВ </w:t>
            </w:r>
            <w:r w:rsidR="006E6970">
              <w:rPr>
                <w:rFonts w:ascii="Liberation Serif" w:hAnsi="Liberation Serif" w:cs="Liberation Serif"/>
                <w:bCs/>
                <w:color w:val="000000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и выше (ПС)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С</w:t>
            </w:r>
            <w:proofErr w:type="gramStart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>7</w:t>
            </w:r>
            <w:proofErr w:type="gramEnd"/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 w:type="page"/>
              <w:t>(без НДС, без налога на прибыль)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bCs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t xml:space="preserve">С7maxN, руб./кВт </w:t>
            </w:r>
            <w:r w:rsidRPr="002312EE">
              <w:rPr>
                <w:rFonts w:ascii="Liberation Serif" w:hAnsi="Liberation Serif" w:cs="Liberation Serif"/>
                <w:bCs/>
                <w:color w:val="000000"/>
                <w:szCs w:val="24"/>
              </w:rPr>
              <w:br w:type="page"/>
              <w:t>(без НДС, без налога на прибыль)</w:t>
            </w:r>
          </w:p>
        </w:tc>
      </w:tr>
      <w:tr w:rsidR="000D1168" w:rsidRPr="002312EE" w:rsidTr="008B1B73">
        <w:trPr>
          <w:trHeight w:val="82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6.1.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D9" w:rsidRPr="002312EE" w:rsidRDefault="00CC00D9" w:rsidP="00CC00D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312EE">
              <w:rPr>
                <w:rFonts w:ascii="Liberation Serif" w:hAnsi="Liberation Serif" w:cs="Liberation Serif"/>
                <w:szCs w:val="24"/>
              </w:rPr>
              <w:t xml:space="preserve">Подстанции (ПС) 35/10 кВ </w:t>
            </w:r>
            <w:r w:rsidR="006E6970">
              <w:rPr>
                <w:rFonts w:ascii="Liberation Serif" w:hAnsi="Liberation Serif" w:cs="Liberation Serif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szCs w:val="24"/>
              </w:rPr>
              <w:t xml:space="preserve">с масляными трансформаторами наружной установки </w:t>
            </w:r>
          </w:p>
          <w:p w:rsidR="00571354" w:rsidRPr="002312EE" w:rsidRDefault="00CC00D9" w:rsidP="00CC00D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szCs w:val="24"/>
              </w:rPr>
              <w:t xml:space="preserve">2x16000 </w:t>
            </w:r>
            <w:proofErr w:type="spellStart"/>
            <w:r w:rsidRPr="002312EE">
              <w:rPr>
                <w:rFonts w:ascii="Liberation Serif" w:hAnsi="Liberation Serif" w:cs="Liberation Serif"/>
                <w:szCs w:val="24"/>
              </w:rPr>
              <w:t>кВА</w:t>
            </w:r>
            <w:proofErr w:type="spellEnd"/>
            <w:r w:rsidRPr="002312EE">
              <w:rPr>
                <w:rFonts w:ascii="Liberation Serif" w:hAnsi="Liberation Serif" w:cs="Liberation Serif"/>
                <w:szCs w:val="24"/>
              </w:rPr>
              <w:t xml:space="preserve"> с ЗРУ 35 кВ </w:t>
            </w:r>
            <w:r w:rsidR="006E6970">
              <w:rPr>
                <w:rFonts w:ascii="Liberation Serif" w:hAnsi="Liberation Serif" w:cs="Liberation Serif"/>
                <w:szCs w:val="24"/>
              </w:rPr>
              <w:br/>
            </w:r>
            <w:r w:rsidRPr="002312EE">
              <w:rPr>
                <w:rFonts w:ascii="Liberation Serif" w:hAnsi="Liberation Serif" w:cs="Liberation Serif"/>
                <w:szCs w:val="24"/>
              </w:rPr>
              <w:t>и ЗРУ 10 кВ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6 472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6 472</w:t>
            </w: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354" w:rsidRPr="002312EE" w:rsidRDefault="00571354" w:rsidP="00571354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 w:rsidRPr="002312EE">
              <w:rPr>
                <w:rFonts w:ascii="Liberation Serif" w:hAnsi="Liberation Serif" w:cs="Liberation Serif"/>
                <w:color w:val="000000"/>
                <w:szCs w:val="24"/>
              </w:rPr>
              <w:t>-</w:t>
            </w:r>
          </w:p>
        </w:tc>
      </w:tr>
    </w:tbl>
    <w:p w:rsidR="006E6970" w:rsidRDefault="006E6970" w:rsidP="00A73A30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73A30" w:rsidRPr="00170971" w:rsidRDefault="00A73A30" w:rsidP="00A73A30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Примечания: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ВЛ</w:t>
      </w:r>
      <w:proofErr w:type="gramEnd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− воздушная линия</w:t>
      </w:r>
      <w:r w:rsidR="00CC00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электропередачи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КЛ − кабельная линия</w:t>
      </w:r>
      <w:r w:rsidR="00CC00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электропередачи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="00C30362" w:rsidRPr="0017097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КТП − комплектная трансформаторная подстанция;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БКТП − блочная комплектная трансформаторная подстанция;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БКРП − блочный комплектный распределительный пункт;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ТП − трансформаторный пункт (подстанция);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МТП − мачтовая трансформаторная подстанция;</w:t>
      </w:r>
    </w:p>
    <w:p w:rsidR="00A73A30" w:rsidRPr="00170971" w:rsidRDefault="00A73A30" w:rsidP="006E697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ПС − подстанция.</w:t>
      </w:r>
    </w:p>
    <w:p w:rsidR="00A73A30" w:rsidRPr="00170971" w:rsidRDefault="00A73A30" w:rsidP="00A73A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Ставки за единицу максимальной мощности для определения платы </w:t>
      </w:r>
      <w:r w:rsidR="006E697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технологическое присоединение к электрическим сетям на уровне напряжения ниже 35 кВ и мощности менее 8 900 кВт на осуществление мероприятий </w:t>
      </w:r>
      <w:r w:rsidR="006E697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по строительству трансформаторных подстанций (ТП), за исключением распределительных трансформаторных подстанций (РТП) (С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5</w:t>
      </w:r>
      <w:proofErr w:type="spellStart"/>
      <w:r w:rsidRPr="00170971">
        <w:rPr>
          <w:rFonts w:ascii="Liberation Serif" w:eastAsia="Calibri" w:hAnsi="Liberation Serif" w:cs="Liberation Serif"/>
          <w:sz w:val="28"/>
          <w:szCs w:val="28"/>
          <w:vertAlign w:val="superscript"/>
          <w:lang w:val="en-US" w:eastAsia="en-US"/>
        </w:rPr>
        <w:t>maxN</w:t>
      </w:r>
      <w:proofErr w:type="spellEnd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), распределительных трансформаторных подстанций (РТП) с уровнем напряжения 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до 35 кВ (С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6</w:t>
      </w:r>
      <w:proofErr w:type="spellStart"/>
      <w:r w:rsidRPr="00170971">
        <w:rPr>
          <w:rFonts w:ascii="Liberation Serif" w:eastAsia="Calibri" w:hAnsi="Liberation Serif" w:cs="Liberation Serif"/>
          <w:sz w:val="28"/>
          <w:szCs w:val="28"/>
          <w:vertAlign w:val="superscript"/>
          <w:lang w:val="en-US" w:eastAsia="en-US"/>
        </w:rPr>
        <w:t>maxN</w:t>
      </w:r>
      <w:proofErr w:type="spellEnd"/>
      <w:r w:rsidR="008E3DCD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, подстанций уровнем напряжения 35 кВ и выше (ПС</w:t>
      </w:r>
      <w:proofErr w:type="gramEnd"/>
      <w:r w:rsid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170971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(С</w:t>
      </w:r>
      <w:r w:rsid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7</w:t>
      </w:r>
      <w:proofErr w:type="spellStart"/>
      <w:r w:rsidR="00170971" w:rsidRPr="00170971">
        <w:rPr>
          <w:rFonts w:ascii="Liberation Serif" w:eastAsia="Calibri" w:hAnsi="Liberation Serif" w:cs="Liberation Serif"/>
          <w:sz w:val="28"/>
          <w:szCs w:val="28"/>
          <w:vertAlign w:val="superscript"/>
          <w:lang w:val="en-US" w:eastAsia="en-US"/>
        </w:rPr>
        <w:t>maxN</w:t>
      </w:r>
      <w:proofErr w:type="spellEnd"/>
      <w:r w:rsidR="00170971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B1B7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планируемый период 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принимаются равными значениям стандартизированных тарифных ставок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5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, С</w:t>
      </w: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6</w:t>
      </w:r>
      <w:proofErr w:type="gramEnd"/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70971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7</w:t>
      </w:r>
      <w:r w:rsidR="00972C9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 w:rsidR="00972C93">
        <w:rPr>
          <w:rFonts w:ascii="Liberation Serif" w:eastAsia="Calibri" w:hAnsi="Liberation Serif" w:cs="Liberation Serif"/>
          <w:sz w:val="28"/>
          <w:szCs w:val="28"/>
          <w:lang w:eastAsia="en-US"/>
        </w:rPr>
        <w:t>становленными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настоящим </w:t>
      </w:r>
      <w:r w:rsidR="007D64F3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630577"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остановлением.</w:t>
      </w:r>
    </w:p>
    <w:p w:rsidR="00A73A30" w:rsidRPr="00170971" w:rsidRDefault="00A73A30" w:rsidP="00A73A3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Стандартизированные тарифные ставки С</w:t>
      </w:r>
      <w:proofErr w:type="gramStart"/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2</w:t>
      </w:r>
      <w:proofErr w:type="gramEnd"/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</w:t>
      </w:r>
      <w:r w:rsidRPr="00170971">
        <w:rPr>
          <w:rFonts w:ascii="Liberation Serif" w:eastAsia="Calibri" w:hAnsi="Liberation Serif" w:cs="Liberation Serif"/>
          <w:sz w:val="28"/>
          <w:szCs w:val="28"/>
          <w:vertAlign w:val="subscript"/>
          <w:lang w:eastAsia="en-US"/>
        </w:rPr>
        <w:t>3</w:t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применяются </w:t>
      </w:r>
      <w:r w:rsidR="008B1B7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70971">
        <w:rPr>
          <w:rFonts w:ascii="Liberation Serif" w:eastAsia="Calibri" w:hAnsi="Liberation Serif" w:cs="Liberation Serif"/>
          <w:sz w:val="28"/>
          <w:szCs w:val="28"/>
          <w:lang w:eastAsia="en-US"/>
        </w:rPr>
        <w:t>к протяженности линий электропередачи по трассе.</w:t>
      </w:r>
    </w:p>
    <w:p w:rsidR="003B7A4D" w:rsidRPr="00170971" w:rsidRDefault="003B7A4D" w:rsidP="003B7A4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При расчете платы за технологическое присоединение с применением стандартизированных тарифных ставок использу</w:t>
      </w:r>
      <w:r w:rsidR="00B53422">
        <w:rPr>
          <w:rFonts w:ascii="Liberation Serif" w:hAnsi="Liberation Serif" w:cs="Liberation Serif"/>
          <w:sz w:val="28"/>
          <w:szCs w:val="28"/>
        </w:rPr>
        <w:t>ются расчетные показатели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в соответствии с техническими условиями</w:t>
      </w:r>
      <w:r w:rsidR="00972C93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 w:rsidRPr="00170971">
        <w:rPr>
          <w:rFonts w:ascii="Liberation Serif" w:hAnsi="Liberation Serif" w:cs="Liberation Serif"/>
          <w:sz w:val="28"/>
          <w:szCs w:val="28"/>
        </w:rPr>
        <w:t>, выданными заявителю.</w:t>
      </w:r>
    </w:p>
    <w:p w:rsidR="00A73A30" w:rsidRPr="008B1B73" w:rsidRDefault="008B1B73" w:rsidP="008B1B73">
      <w:pPr>
        <w:widowControl w:val="0"/>
        <w:autoSpaceDE w:val="0"/>
        <w:autoSpaceDN w:val="0"/>
        <w:adjustRightInd w:val="0"/>
        <w:ind w:left="7088"/>
        <w:jc w:val="both"/>
        <w:rPr>
          <w:rFonts w:ascii="Liberation Serif" w:eastAsia="Calibri" w:hAnsi="Liberation Serif" w:cs="Liberation Serif"/>
          <w:szCs w:val="24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170971" w:rsidRPr="008B1B73">
        <w:rPr>
          <w:rFonts w:ascii="Liberation Serif" w:eastAsia="Calibri" w:hAnsi="Liberation Serif" w:cs="Liberation Serif"/>
          <w:szCs w:val="24"/>
          <w:lang w:eastAsia="en-US"/>
        </w:rPr>
        <w:lastRenderedPageBreak/>
        <w:t>П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риложение № 2</w:t>
      </w:r>
    </w:p>
    <w:p w:rsidR="00A73A30" w:rsidRPr="008B1B73" w:rsidRDefault="00B85A9A" w:rsidP="008B1B73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8B1B73">
        <w:rPr>
          <w:rFonts w:ascii="Liberation Serif" w:eastAsia="Calibri" w:hAnsi="Liberation Serif" w:cs="Liberation Serif"/>
          <w:szCs w:val="24"/>
          <w:lang w:eastAsia="en-US"/>
        </w:rPr>
        <w:t>к п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остановлению</w:t>
      </w:r>
    </w:p>
    <w:p w:rsidR="00A73A30" w:rsidRPr="008B1B73" w:rsidRDefault="00A73A30" w:rsidP="008B1B73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8B1B73">
        <w:rPr>
          <w:rFonts w:ascii="Liberation Serif" w:eastAsia="Calibri" w:hAnsi="Liberation Serif" w:cs="Liberation Serif"/>
          <w:szCs w:val="24"/>
          <w:lang w:eastAsia="en-US"/>
        </w:rPr>
        <w:t>РЭК Свердловской области</w:t>
      </w:r>
    </w:p>
    <w:p w:rsidR="00A73A30" w:rsidRPr="008B1B73" w:rsidRDefault="00FE544B" w:rsidP="008B1B73">
      <w:pPr>
        <w:autoSpaceDE w:val="0"/>
        <w:autoSpaceDN w:val="0"/>
        <w:adjustRightInd w:val="0"/>
        <w:ind w:left="7088"/>
        <w:rPr>
          <w:rFonts w:ascii="Liberation Serif" w:eastAsia="Calibri" w:hAnsi="Liberation Serif" w:cs="Liberation Serif"/>
          <w:szCs w:val="24"/>
          <w:lang w:eastAsia="en-US"/>
        </w:rPr>
      </w:pPr>
      <w:r w:rsidRPr="008B1B73">
        <w:rPr>
          <w:rFonts w:ascii="Liberation Serif" w:eastAsia="Calibri" w:hAnsi="Liberation Serif" w:cs="Liberation Serif"/>
          <w:szCs w:val="24"/>
          <w:lang w:eastAsia="en-US"/>
        </w:rPr>
        <w:t>от 2</w:t>
      </w:r>
      <w:r w:rsidR="00A4163B" w:rsidRPr="008B1B73">
        <w:rPr>
          <w:rFonts w:ascii="Liberation Serif" w:eastAsia="Calibri" w:hAnsi="Liberation Serif" w:cs="Liberation Serif"/>
          <w:szCs w:val="24"/>
          <w:lang w:eastAsia="en-US"/>
        </w:rPr>
        <w:t>5</w:t>
      </w:r>
      <w:r w:rsidR="00AB5313" w:rsidRPr="008B1B73">
        <w:rPr>
          <w:rFonts w:ascii="Liberation Serif" w:eastAsia="Calibri" w:hAnsi="Liberation Serif" w:cs="Liberation Serif"/>
          <w:szCs w:val="24"/>
          <w:lang w:eastAsia="en-US"/>
        </w:rPr>
        <w:t>.12.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201</w:t>
      </w:r>
      <w:r w:rsidR="00170971" w:rsidRPr="008B1B73">
        <w:rPr>
          <w:rFonts w:ascii="Liberation Serif" w:eastAsia="Calibri" w:hAnsi="Liberation Serif" w:cs="Liberation Serif"/>
          <w:szCs w:val="24"/>
          <w:lang w:eastAsia="en-US"/>
        </w:rPr>
        <w:t>9</w:t>
      </w:r>
      <w:r w:rsidR="008B1B73">
        <w:rPr>
          <w:rFonts w:ascii="Liberation Serif" w:eastAsia="Calibri" w:hAnsi="Liberation Serif" w:cs="Liberation Serif"/>
          <w:szCs w:val="24"/>
          <w:lang w:eastAsia="en-US"/>
        </w:rPr>
        <w:t xml:space="preserve"> № 267</w:t>
      </w:r>
      <w:r w:rsidR="00A73A30" w:rsidRPr="008B1B73">
        <w:rPr>
          <w:rFonts w:ascii="Liberation Serif" w:eastAsia="Calibri" w:hAnsi="Liberation Serif" w:cs="Liberation Serif"/>
          <w:szCs w:val="24"/>
          <w:lang w:eastAsia="en-US"/>
        </w:rPr>
        <w:t>-ПК</w:t>
      </w:r>
    </w:p>
    <w:p w:rsidR="00A73A30" w:rsidRDefault="00A73A30" w:rsidP="00A73A3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B1B73" w:rsidRPr="00170971" w:rsidRDefault="008B1B73" w:rsidP="00A73A30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73A30" w:rsidRPr="00170971" w:rsidRDefault="00A73A30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ФОРМУЛЫ</w:t>
      </w:r>
    </w:p>
    <w:p w:rsidR="00A73A30" w:rsidRDefault="00A73A30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170971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ПЛАТЫ ЗА ТЕХНОЛОГИЧЕСКОЕ ПРИСОЕДИНЕНИЕ</w:t>
      </w:r>
    </w:p>
    <w:p w:rsidR="008B1B73" w:rsidRDefault="008B1B73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1A5ABD" w:rsidRPr="00170971" w:rsidRDefault="001A5ABD" w:rsidP="00A73A3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B85A9A" w:rsidRPr="00170971" w:rsidRDefault="00B85A9A" w:rsidP="00B85A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1. Если отсутствует необходимость реализации мероприятий «последней мили»:</w:t>
      </w:r>
    </w:p>
    <w:p w:rsidR="00B85A9A" w:rsidRPr="00170971" w:rsidRDefault="00B85A9A" w:rsidP="00B85A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6"/>
          <w:sz w:val="28"/>
          <w:szCs w:val="28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19.85pt" o:ole="">
            <v:imagedata r:id="rId13" o:title=""/>
          </v:shape>
          <o:OLEObject Type="Embed" ProgID="Equation.3" ShapeID="_x0000_i1025" DrawAspect="Content" ObjectID="_1640582308" r:id="rId14"/>
        </w:object>
      </w:r>
      <w:r w:rsidRPr="00170971">
        <w:rPr>
          <w:rFonts w:ascii="Liberation Serif" w:hAnsi="Liberation Serif" w:cs="Liberation Serif"/>
          <w:sz w:val="28"/>
          <w:szCs w:val="28"/>
        </w:rPr>
        <w:t>(руб. за одно присоединение)</w:t>
      </w:r>
    </w:p>
    <w:p w:rsidR="00B85A9A" w:rsidRPr="00170971" w:rsidRDefault="00B85A9A" w:rsidP="00B85A9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где:</w:t>
      </w:r>
    </w:p>
    <w:p w:rsidR="00B85A9A" w:rsidRPr="00170971" w:rsidRDefault="00B85A9A" w:rsidP="00B85A9A">
      <w:pPr>
        <w:tabs>
          <w:tab w:val="num" w:pos="1080"/>
        </w:tabs>
        <w:autoSpaceDE w:val="0"/>
        <w:autoSpaceDN w:val="0"/>
        <w:adjustRightInd w:val="0"/>
        <w:spacing w:line="228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  <w:sz w:val="28"/>
          <w:szCs w:val="28"/>
        </w:rPr>
        <w:object w:dxaOrig="300" w:dyaOrig="340">
          <v:shape id="_x0000_i1026" type="#_x0000_t75" style="width:15.25pt;height:16.6pt" o:ole="">
            <v:imagedata r:id="rId15" o:title=""/>
          </v:shape>
          <o:OLEObject Type="Embed" ProgID="Equation.3" ShapeID="_x0000_i1026" DrawAspect="Content" ObjectID="_1640582309" r:id="rId16"/>
        </w:objec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стандартизированная тарифная ставка на покрытие расходов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на технологическое присоединение 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энергопринимающих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 устройств потребителей электрической энергии, объектов электросетевого хозяйства, принадлежащих сетевым организациям, запрашивающих третью категорию надежности электроснабжения, к электрическим сетям сетевых организаций на территории Свердловской области, руб. за одно присоединение, (без НДС).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2.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Если при технологическом присоединении заявителя согласно техническим условиям </w:t>
      </w:r>
      <w:r w:rsidR="00E71E87">
        <w:rPr>
          <w:rFonts w:ascii="Liberation Serif" w:hAnsi="Liberation Serif" w:cs="Liberation Serif"/>
          <w:sz w:val="28"/>
          <w:szCs w:val="28"/>
        </w:rPr>
        <w:t xml:space="preserve">для присоединения к электрическим сетям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предусматривается мероприятие «последней мили» 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по прокладке воздушных </w:t>
      </w:r>
      <w:r w:rsidR="008B1B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и (или) кабельных линий</w:t>
      </w:r>
      <w:r w:rsidR="00B53422">
        <w:rPr>
          <w:rFonts w:ascii="Liberation Serif" w:hAnsi="Liberation Serif" w:cs="Liberation Serif"/>
          <w:color w:val="000000"/>
          <w:sz w:val="28"/>
          <w:szCs w:val="28"/>
        </w:rPr>
        <w:t xml:space="preserve"> электропередачи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000" w:dyaOrig="360">
          <v:shape id="_x0000_i1027" type="#_x0000_t75" style="width:150pt;height:18pt" o:ole="">
            <v:imagedata r:id="rId17" o:title=""/>
          </v:shape>
          <o:OLEObject Type="Embed" ProgID="Equation.3" ShapeID="_x0000_i1027" DrawAspect="Content" ObjectID="_1640582310" r:id="rId18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(</w:t>
      </w:r>
      <w:r w:rsidR="00017E82" w:rsidRPr="00170971">
        <w:rPr>
          <w:rFonts w:ascii="Liberation Serif" w:hAnsi="Liberation Serif" w:cs="Liberation Serif"/>
          <w:sz w:val="28"/>
          <w:szCs w:val="28"/>
        </w:rPr>
        <w:t>руб. за одно присоединение</w:t>
      </w:r>
      <w:r w:rsidRPr="00170971">
        <w:rPr>
          <w:rFonts w:ascii="Liberation Serif" w:hAnsi="Liberation Serif" w:cs="Liberation Serif"/>
          <w:sz w:val="28"/>
          <w:szCs w:val="28"/>
        </w:rPr>
        <w:t>)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где: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</w:rPr>
        <w:object w:dxaOrig="320" w:dyaOrig="340">
          <v:shape id="_x0000_i1028" type="#_x0000_t75" style="width:16.15pt;height:16.6pt" o:ole="">
            <v:imagedata r:id="rId19" o:title=""/>
          </v:shape>
          <o:OLEObject Type="Embed" ProgID="Equation.3" ShapeID="_x0000_i1028" DrawAspect="Content" ObjectID="_1640582311" r:id="rId20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 с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</w:t>
      </w:r>
      <w:r w:rsidR="0067332C" w:rsidRPr="0017097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>-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</w:rPr>
        <w:t>ом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уровне напряжения в расчете на 1 км линий, руб./км, (</w:t>
      </w:r>
      <w:r w:rsidRPr="00170971">
        <w:rPr>
          <w:rFonts w:ascii="Liberation Serif" w:hAnsi="Liberation Serif" w:cs="Liberation Serif"/>
          <w:sz w:val="28"/>
          <w:szCs w:val="28"/>
        </w:rPr>
        <w:t>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</w:rPr>
        <w:object w:dxaOrig="300" w:dyaOrig="340">
          <v:shape id="_x0000_i1029" type="#_x0000_t75" style="width:15.25pt;height:16.6pt" o:ole="">
            <v:imagedata r:id="rId21" o:title=""/>
          </v:shape>
          <o:OLEObject Type="Embed" ProgID="Equation.3" ShapeID="_x0000_i1029" DrawAspect="Content" ObjectID="_1640582312" r:id="rId22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протяженность воздушных линий</w:t>
      </w:r>
      <w:r w:rsidR="00B53422">
        <w:rPr>
          <w:rFonts w:ascii="Liberation Serif" w:hAnsi="Liberation Serif" w:cs="Liberation Serif"/>
          <w:sz w:val="28"/>
          <w:szCs w:val="28"/>
        </w:rPr>
        <w:t xml:space="preserve"> электропередачи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>км</w:t>
      </w:r>
      <w:proofErr w:type="gramEnd"/>
      <w:r w:rsidRPr="00170971">
        <w:rPr>
          <w:rFonts w:ascii="Liberation Serif" w:hAnsi="Liberation Serif" w:cs="Liberation Serif"/>
          <w:sz w:val="28"/>
          <w:szCs w:val="28"/>
        </w:rPr>
        <w:t>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</w:rPr>
        <w:object w:dxaOrig="300" w:dyaOrig="360">
          <v:shape id="_x0000_i1030" type="#_x0000_t75" style="width:15.25pt;height:18pt" o:ole="">
            <v:imagedata r:id="rId23" o:title=""/>
          </v:shape>
          <o:OLEObject Type="Embed" ProgID="Equation.3" ShapeID="_x0000_i1030" DrawAspect="Content" ObjectID="_1640582313" r:id="rId24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 с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</w:t>
      </w:r>
      <w:r w:rsidR="0067332C" w:rsidRPr="0017097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i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>-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</w:rPr>
        <w:t>ом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 уровне напряжения в расчете на 1 км линий, руб./км, (</w:t>
      </w:r>
      <w:r w:rsidRPr="00170971">
        <w:rPr>
          <w:rFonts w:ascii="Liberation Serif" w:hAnsi="Liberation Serif" w:cs="Liberation Serif"/>
          <w:sz w:val="28"/>
          <w:szCs w:val="28"/>
        </w:rPr>
        <w:t>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</w:rPr>
        <w:object w:dxaOrig="279" w:dyaOrig="360">
          <v:shape id="_x0000_i1031" type="#_x0000_t75" style="width:13.85pt;height:18pt" o:ole="">
            <v:imagedata r:id="rId25" o:title=""/>
          </v:shape>
          <o:OLEObject Type="Embed" ProgID="Equation.3" ShapeID="_x0000_i1031" DrawAspect="Content" ObjectID="_1640582314" r:id="rId26"/>
        </w:objec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Pr="00170971">
        <w:rPr>
          <w:rFonts w:ascii="Liberation Serif" w:hAnsi="Liberation Serif" w:cs="Liberation Serif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протяженность кабельных линий</w:t>
      </w:r>
      <w:r w:rsidR="00B53422">
        <w:rPr>
          <w:rFonts w:ascii="Liberation Serif" w:hAnsi="Liberation Serif" w:cs="Liberation Serif"/>
          <w:sz w:val="28"/>
          <w:szCs w:val="28"/>
        </w:rPr>
        <w:t xml:space="preserve"> электропередачи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70971">
        <w:rPr>
          <w:rFonts w:ascii="Liberation Serif" w:hAnsi="Liberation Serif" w:cs="Liberation Serif"/>
          <w:sz w:val="28"/>
          <w:szCs w:val="28"/>
        </w:rPr>
        <w:t>км</w:t>
      </w:r>
      <w:proofErr w:type="gramEnd"/>
      <w:r w:rsidR="0067332C" w:rsidRPr="00170971">
        <w:rPr>
          <w:rFonts w:ascii="Liberation Serif" w:hAnsi="Liberation Serif" w:cs="Liberation Serif"/>
          <w:sz w:val="28"/>
          <w:szCs w:val="28"/>
        </w:rPr>
        <w:t>;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70971">
        <w:rPr>
          <w:rFonts w:ascii="Liberation Serif" w:hAnsi="Liberation Serif" w:cs="Liberation Serif"/>
          <w:sz w:val="28"/>
          <w:szCs w:val="28"/>
        </w:rPr>
        <w:t>3.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Если при технологическом присоединении заявителя согласно техническим условиям </w:t>
      </w:r>
      <w:r w:rsidR="00E71E87">
        <w:rPr>
          <w:rFonts w:ascii="Liberation Serif" w:hAnsi="Liberation Serif" w:cs="Liberation Serif"/>
          <w:sz w:val="28"/>
          <w:szCs w:val="28"/>
        </w:rPr>
        <w:t xml:space="preserve">для присоединения к электрическим сетям </w:t>
      </w:r>
      <w:r w:rsidR="00B53422">
        <w:rPr>
          <w:rFonts w:ascii="Liberation Serif" w:hAnsi="Liberation Serif" w:cs="Liberation Serif"/>
          <w:sz w:val="28"/>
          <w:szCs w:val="28"/>
        </w:rPr>
        <w:t>предусматриваю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тся мероприятия «последней мили» 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 xml:space="preserve">по строительству </w:t>
      </w:r>
      <w:r w:rsidR="00E71E87">
        <w:rPr>
          <w:rFonts w:ascii="Liberation Serif" w:hAnsi="Liberation Serif" w:cs="Liberation Serif"/>
          <w:color w:val="000000"/>
          <w:sz w:val="28"/>
          <w:szCs w:val="28"/>
        </w:rPr>
        <w:t>пунктов се</w:t>
      </w:r>
      <w:r w:rsidRPr="00170971">
        <w:rPr>
          <w:rFonts w:ascii="Liberation Serif" w:hAnsi="Liberation Serif" w:cs="Liberation Serif"/>
          <w:color w:val="000000"/>
          <w:sz w:val="28"/>
          <w:szCs w:val="28"/>
        </w:rPr>
        <w:t>кционирования (</w:t>
      </w:r>
      <w:proofErr w:type="spellStart"/>
      <w:r w:rsidRPr="00170971">
        <w:rPr>
          <w:rFonts w:ascii="Liberation Serif" w:hAnsi="Liberation Serif" w:cs="Liberation Serif"/>
          <w:color w:val="000000"/>
          <w:sz w:val="28"/>
          <w:szCs w:val="28"/>
        </w:rPr>
        <w:t>реклоузеров</w:t>
      </w:r>
      <w:proofErr w:type="spellEnd"/>
      <w:r w:rsidRPr="00170971">
        <w:rPr>
          <w:rFonts w:ascii="Liberation Serif" w:hAnsi="Liberation Serif" w:cs="Liberation Serif"/>
          <w:color w:val="000000"/>
          <w:sz w:val="28"/>
          <w:szCs w:val="28"/>
        </w:rPr>
        <w:t>, распределительных пунктов, переключательных пунктов), трансформаторных подстанций, распределительных трансформаторных подстанций с уровнем напряжения до 35 кВ, центров питания, подстанций уровнем напряжения 35 кВ и выше:</w:t>
      </w:r>
    </w:p>
    <w:p w:rsidR="008B1B73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7320" w:dyaOrig="380">
          <v:shape id="_x0000_i1032" type="#_x0000_t75" style="width:366pt;height:19.4pt" o:ole="">
            <v:imagedata r:id="rId27" o:title=""/>
          </v:shape>
          <o:OLEObject Type="Embed" ProgID="Equation.3" ShapeID="_x0000_i1032" DrawAspect="Content" ObjectID="_1640582315" r:id="rId28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(</w:t>
      </w:r>
      <w:r w:rsidR="00017E82" w:rsidRPr="00170971">
        <w:rPr>
          <w:rFonts w:ascii="Liberation Serif" w:hAnsi="Liberation Serif" w:cs="Liberation Serif"/>
          <w:sz w:val="28"/>
          <w:szCs w:val="28"/>
        </w:rPr>
        <w:t>руб. за одно присоединение</w:t>
      </w:r>
      <w:r w:rsidRPr="00170971">
        <w:rPr>
          <w:rFonts w:ascii="Liberation Serif" w:hAnsi="Liberation Serif" w:cs="Liberation Serif"/>
          <w:sz w:val="28"/>
          <w:szCs w:val="28"/>
        </w:rPr>
        <w:t>),</w:t>
      </w:r>
    </w:p>
    <w:p w:rsidR="00B85A9A" w:rsidRPr="00170971" w:rsidRDefault="008B1B73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B85A9A" w:rsidRPr="00170971">
        <w:rPr>
          <w:rFonts w:ascii="Liberation Serif" w:hAnsi="Liberation Serif" w:cs="Liberation Serif"/>
          <w:sz w:val="28"/>
          <w:szCs w:val="28"/>
        </w:rPr>
        <w:lastRenderedPageBreak/>
        <w:t>где:</w:t>
      </w:r>
    </w:p>
    <w:p w:rsidR="00B85A9A" w:rsidRPr="00170971" w:rsidRDefault="00B85A9A" w:rsidP="00B85A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6"/>
        </w:rPr>
        <w:object w:dxaOrig="279" w:dyaOrig="279">
          <v:shape id="_x0000_i1033" type="#_x0000_t75" style="width:13.85pt;height:13.85pt" o:ole="">
            <v:imagedata r:id="rId29" o:title=""/>
          </v:shape>
          <o:OLEObject Type="Embed" ProgID="Equation.3" ShapeID="_x0000_i1033" DrawAspect="Content" ObjectID="_1640582316" r:id="rId30"/>
        </w:object>
      </w:r>
      <w:r w:rsidR="008B1B73">
        <w:rPr>
          <w:rFonts w:ascii="Liberation Serif" w:hAnsi="Liberation Serif" w:cs="Liberation Serif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объем максимальной мощности, указанный в заявке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на технологическое присоединение заявителем, кВт;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  <w:sz w:val="28"/>
          <w:szCs w:val="28"/>
        </w:rPr>
        <w:object w:dxaOrig="320" w:dyaOrig="340">
          <v:shape id="_x0000_i1034" type="#_x0000_t75" style="width:16.15pt;height:16.6pt" o:ole="">
            <v:imagedata r:id="rId31" o:title=""/>
          </v:shape>
          <o:OLEObject Type="Embed" ProgID="Equation.3" ShapeID="_x0000_i1034" DrawAspect="Content" ObjectID="_1640582317" r:id="rId32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</w:t>
      </w:r>
      <w:r w:rsidR="00E71E87">
        <w:rPr>
          <w:rFonts w:ascii="Liberation Serif" w:hAnsi="Liberation Serif" w:cs="Liberation Serif"/>
          <w:sz w:val="28"/>
          <w:szCs w:val="28"/>
        </w:rPr>
        <w:t>пунктов се</w:t>
      </w:r>
      <w:r w:rsidRPr="00170971">
        <w:rPr>
          <w:rFonts w:ascii="Liberation Serif" w:hAnsi="Liberation Serif" w:cs="Liberation Serif"/>
          <w:sz w:val="28"/>
          <w:szCs w:val="28"/>
        </w:rPr>
        <w:t>кционирования (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реклоузеров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 xml:space="preserve">, распределительных пунктов, переключательных пунктов) на </w:t>
      </w:r>
      <w:proofErr w:type="spellStart"/>
      <w:r w:rsidRPr="00170971"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>-м уровне напряжения, руб./шт</w:t>
      </w:r>
      <w:r w:rsidR="0067332C" w:rsidRPr="00170971">
        <w:rPr>
          <w:rFonts w:ascii="Liberation Serif" w:hAnsi="Liberation Serif" w:cs="Liberation Serif"/>
          <w:sz w:val="28"/>
          <w:szCs w:val="28"/>
        </w:rPr>
        <w:t>.</w:t>
      </w:r>
      <w:r w:rsidRPr="00170971">
        <w:rPr>
          <w:rFonts w:ascii="Liberation Serif" w:hAnsi="Liberation Serif" w:cs="Liberation Serif"/>
          <w:sz w:val="28"/>
          <w:szCs w:val="28"/>
        </w:rPr>
        <w:t>, (без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0"/>
          <w:sz w:val="28"/>
          <w:szCs w:val="28"/>
        </w:rPr>
        <w:object w:dxaOrig="340" w:dyaOrig="340">
          <v:shape id="_x0000_i1035" type="#_x0000_t75" style="width:16.6pt;height:16.6pt" o:ole="">
            <v:imagedata r:id="rId33" o:title=""/>
          </v:shape>
          <o:OLEObject Type="Embed" ProgID="Equation.3" ShapeID="_x0000_i1035" DrawAspect="Content" ObjectID="_1640582318" r:id="rId34"/>
        </w:objec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Pr="00170971">
        <w:rPr>
          <w:rFonts w:ascii="Liberation Serif" w:hAnsi="Liberation Serif" w:cs="Liberation Serif"/>
          <w:sz w:val="28"/>
          <w:szCs w:val="28"/>
        </w:rPr>
        <w:t>−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="00E71E87">
        <w:rPr>
          <w:rFonts w:ascii="Liberation Serif" w:hAnsi="Liberation Serif" w:cs="Liberation Serif"/>
          <w:sz w:val="28"/>
          <w:szCs w:val="28"/>
        </w:rPr>
        <w:t>количество пунктов се</w:t>
      </w:r>
      <w:r w:rsidRPr="00170971">
        <w:rPr>
          <w:rFonts w:ascii="Liberation Serif" w:hAnsi="Liberation Serif" w:cs="Liberation Serif"/>
          <w:sz w:val="28"/>
          <w:szCs w:val="28"/>
        </w:rPr>
        <w:t>кционирования (</w:t>
      </w:r>
      <w:proofErr w:type="spellStart"/>
      <w:r w:rsidRPr="00170971">
        <w:rPr>
          <w:rFonts w:ascii="Liberation Serif" w:hAnsi="Liberation Serif" w:cs="Liberation Serif"/>
          <w:sz w:val="28"/>
          <w:szCs w:val="28"/>
        </w:rPr>
        <w:t>реклоузеров</w:t>
      </w:r>
      <w:proofErr w:type="spellEnd"/>
      <w:r w:rsidRPr="00170971">
        <w:rPr>
          <w:rFonts w:ascii="Liberation Serif" w:hAnsi="Liberation Serif" w:cs="Liberation Serif"/>
          <w:sz w:val="28"/>
          <w:szCs w:val="28"/>
        </w:rPr>
        <w:t>, распределительных пунктов, переключательных пунктов), шт</w:t>
      </w:r>
      <w:r w:rsidR="0067332C" w:rsidRPr="00170971">
        <w:rPr>
          <w:rFonts w:ascii="Liberation Serif" w:hAnsi="Liberation Serif" w:cs="Liberation Serif"/>
          <w:sz w:val="28"/>
          <w:szCs w:val="28"/>
        </w:rPr>
        <w:t>.</w:t>
      </w:r>
      <w:r w:rsidRPr="00170971">
        <w:rPr>
          <w:rFonts w:ascii="Liberation Serif" w:hAnsi="Liberation Serif" w:cs="Liberation Serif"/>
          <w:sz w:val="28"/>
          <w:szCs w:val="28"/>
        </w:rPr>
        <w:t>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00" w:dyaOrig="360">
          <v:shape id="_x0000_i1036" type="#_x0000_t75" style="width:15.25pt;height:18pt" o:ole="">
            <v:imagedata r:id="rId35" o:title=""/>
          </v:shape>
          <o:OLEObject Type="Embed" ProgID="Equation.3" ShapeID="_x0000_i1036" DrawAspect="Content" ObjectID="_1640582319" r:id="rId36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трансформаторных подстанций</w:t>
      </w:r>
      <w:r w:rsidR="0067332C" w:rsidRPr="00170971">
        <w:rPr>
          <w:rFonts w:ascii="Liberation Serif" w:hAnsi="Liberation Serif" w:cs="Liberation Serif"/>
          <w:sz w:val="28"/>
          <w:szCs w:val="28"/>
        </w:rPr>
        <w:t xml:space="preserve"> (ТП)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,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 xml:space="preserve">за исключением распределительных трансформаторных </w:t>
      </w:r>
      <w:r w:rsidR="0067332C" w:rsidRPr="00170971">
        <w:rPr>
          <w:rFonts w:ascii="Liberation Serif" w:hAnsi="Liberation Serif" w:cs="Liberation Serif"/>
          <w:sz w:val="28"/>
          <w:szCs w:val="28"/>
        </w:rPr>
        <w:t xml:space="preserve">(РТП)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подстанций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с уровнем напряжения до 35 кВ, руб./кВт, (без НДС);</w:t>
      </w:r>
    </w:p>
    <w:p w:rsidR="00B85A9A" w:rsidRPr="00170971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20" w:dyaOrig="360">
          <v:shape id="_x0000_i1037" type="#_x0000_t75" style="width:16.15pt;height:18pt" o:ole="">
            <v:imagedata r:id="rId37" o:title=""/>
          </v:shape>
          <o:OLEObject Type="Embed" ProgID="Equation.3" ShapeID="_x0000_i1037" DrawAspect="Content" ObjectID="_1640582320" r:id="rId38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распределительных трансформаторных подстанций </w:t>
      </w:r>
      <w:r w:rsidR="0067332C" w:rsidRPr="00170971">
        <w:rPr>
          <w:rFonts w:ascii="Liberation Serif" w:hAnsi="Liberation Serif" w:cs="Liberation Serif"/>
          <w:sz w:val="28"/>
          <w:szCs w:val="28"/>
        </w:rPr>
        <w:t xml:space="preserve">(РТП) </w:t>
      </w:r>
      <w:r w:rsidRPr="00170971">
        <w:rPr>
          <w:rFonts w:ascii="Liberation Serif" w:hAnsi="Liberation Serif" w:cs="Liberation Serif"/>
          <w:sz w:val="28"/>
          <w:szCs w:val="28"/>
        </w:rPr>
        <w:t>с уровнем напряжения до 35 кВ, руб./кВт, (без НДС);</w:t>
      </w:r>
    </w:p>
    <w:p w:rsidR="00B85A9A" w:rsidRDefault="00B85A9A" w:rsidP="00B85A9A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170971">
        <w:rPr>
          <w:rFonts w:ascii="Liberation Serif" w:hAnsi="Liberation Serif" w:cs="Liberation Serif"/>
          <w:position w:val="-12"/>
          <w:sz w:val="28"/>
          <w:szCs w:val="28"/>
        </w:rPr>
        <w:object w:dxaOrig="320" w:dyaOrig="360">
          <v:shape id="_x0000_i1038" type="#_x0000_t75" style="width:16.15pt;height:18pt" o:ole="">
            <v:imagedata r:id="rId39" o:title=""/>
          </v:shape>
          <o:OLEObject Type="Embed" ProgID="Equation.3" ShapeID="_x0000_i1038" DrawAspect="Content" ObjectID="_1640582321" r:id="rId40"/>
        </w:object>
      </w:r>
      <w:r w:rsidRPr="00170971">
        <w:rPr>
          <w:rFonts w:ascii="Liberation Serif" w:hAnsi="Liberation Serif" w:cs="Liberation Serif"/>
          <w:sz w:val="28"/>
          <w:szCs w:val="28"/>
        </w:rPr>
        <w:t xml:space="preserve"> − стандартизированная тарифная ставка на покрытие расходов сетевой организации на строительство подстанций с уровнем напряжения 35 кВ и выше, руб./кВт, (без НДС</w:t>
      </w:r>
      <w:r w:rsidR="00170971">
        <w:rPr>
          <w:rFonts w:ascii="Liberation Serif" w:hAnsi="Liberation Serif" w:cs="Liberation Serif"/>
          <w:sz w:val="28"/>
          <w:szCs w:val="28"/>
        </w:rPr>
        <w:t>);</w:t>
      </w:r>
    </w:p>
    <w:p w:rsidR="00170971" w:rsidRDefault="00170971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 w:rsidR="00E71E87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сли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технологическом присоединении з</w:t>
      </w:r>
      <w:r>
        <w:rPr>
          <w:rFonts w:ascii="Liberation Serif" w:hAnsi="Liberation Serif" w:cs="Liberation Serif"/>
          <w:sz w:val="28"/>
          <w:szCs w:val="28"/>
        </w:rPr>
        <w:t>аявителя согласно техническим условиям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 xml:space="preserve"> срок выполнения мероприятий по технологическому присоединению предусмотрен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период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больше одного года, то стоимость мероприятий, учитываемых в плате, рассчитанной в год подачи заявки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на технологическое присоединение</w:t>
      </w:r>
      <w:r>
        <w:rPr>
          <w:rFonts w:ascii="Liberation Serif" w:hAnsi="Liberation Serif" w:cs="Liberation Serif"/>
          <w:sz w:val="28"/>
          <w:szCs w:val="28"/>
        </w:rPr>
        <w:t>, индексируется следующим образом:</w:t>
      </w:r>
    </w:p>
    <w:p w:rsidR="00170971" w:rsidRDefault="00170971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- 50% стоимости мероприятий, предусмотренных техническими условиями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умножается на произведение прогнозных индексов це</w:t>
      </w:r>
      <w:r w:rsidR="00E71E87">
        <w:rPr>
          <w:rFonts w:ascii="Liberation Serif" w:hAnsi="Liberation Serif" w:cs="Liberation Serif"/>
          <w:sz w:val="28"/>
          <w:szCs w:val="28"/>
        </w:rPr>
        <w:t>н производителей по подразделу «</w:t>
      </w:r>
      <w:r>
        <w:rPr>
          <w:rFonts w:ascii="Liberation Serif" w:hAnsi="Liberation Serif" w:cs="Liberation Serif"/>
          <w:sz w:val="28"/>
          <w:szCs w:val="28"/>
        </w:rPr>
        <w:t>Строительство</w:t>
      </w:r>
      <w:r w:rsidR="00E71E87">
        <w:rPr>
          <w:rFonts w:ascii="Liberation Serif" w:hAnsi="Liberation Serif" w:cs="Liberation Serif"/>
          <w:sz w:val="28"/>
          <w:szCs w:val="28"/>
        </w:rPr>
        <w:t>» раздела «</w:t>
      </w:r>
      <w:r>
        <w:rPr>
          <w:rFonts w:ascii="Liberation Serif" w:hAnsi="Liberation Serif" w:cs="Liberation Serif"/>
          <w:sz w:val="28"/>
          <w:szCs w:val="28"/>
        </w:rPr>
        <w:t>Капитальные вложения (инвестиции)</w:t>
      </w:r>
      <w:r w:rsidR="00E71E87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соответствующий год) за половину периода, указанного в технических условиях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начиная с года</w:t>
      </w:r>
      <w:proofErr w:type="gramEnd"/>
      <w:r>
        <w:rPr>
          <w:rFonts w:ascii="Liberation Serif" w:hAnsi="Liberation Serif" w:cs="Liberation Serif"/>
          <w:sz w:val="28"/>
          <w:szCs w:val="28"/>
        </w:rPr>
        <w:t>, следующего за годом утверждения платы;</w:t>
      </w:r>
      <w:r w:rsidR="00E71E8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70971" w:rsidRDefault="00170971" w:rsidP="0017097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- 50% стоимости мероприятий, предусмотренных техническими условиями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умножается на произведение прогнозных индексов це</w:t>
      </w:r>
      <w:r w:rsidR="00E71E87">
        <w:rPr>
          <w:rFonts w:ascii="Liberation Serif" w:hAnsi="Liberation Serif" w:cs="Liberation Serif"/>
          <w:sz w:val="28"/>
          <w:szCs w:val="28"/>
        </w:rPr>
        <w:t>н производителей по подразделу «Строительство» раздела «</w:t>
      </w:r>
      <w:r>
        <w:rPr>
          <w:rFonts w:ascii="Liberation Serif" w:hAnsi="Liberation Serif" w:cs="Liberation Serif"/>
          <w:sz w:val="28"/>
          <w:szCs w:val="28"/>
        </w:rPr>
        <w:t>Ка</w:t>
      </w:r>
      <w:r w:rsidR="00E71E87">
        <w:rPr>
          <w:rFonts w:ascii="Liberation Serif" w:hAnsi="Liberation Serif" w:cs="Liberation Serif"/>
          <w:sz w:val="28"/>
          <w:szCs w:val="28"/>
        </w:rPr>
        <w:t>питальные вложения (инвестиции)»</w:t>
      </w:r>
      <w:r>
        <w:rPr>
          <w:rFonts w:ascii="Liberation Serif" w:hAnsi="Liberation Serif" w:cs="Liberation Serif"/>
          <w:sz w:val="28"/>
          <w:szCs w:val="28"/>
        </w:rPr>
        <w:t xml:space="preserve">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соответствующий год) за период, указанный в технических условиях</w:t>
      </w:r>
      <w:r w:rsidR="00E71E87">
        <w:rPr>
          <w:rFonts w:ascii="Liberation Serif" w:hAnsi="Liberation Serif" w:cs="Liberation Serif"/>
          <w:sz w:val="28"/>
          <w:szCs w:val="28"/>
        </w:rPr>
        <w:t xml:space="preserve"> для присоединения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начиная с года, следующего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годом утверждения платы.</w:t>
      </w:r>
    </w:p>
    <w:p w:rsidR="00E71E87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8B1B73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случае если заявитель при технологическом присоединении запрашивает вторую или первую категорию надежности электроснабжения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(технологическое присоединение к двум независимым источникам энергоснабжения), то размер платы за технологическое присоединение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общ</w:t>
      </w:r>
      <w:proofErr w:type="spellEnd"/>
      <w:r>
        <w:rPr>
          <w:rFonts w:ascii="Liberation Serif" w:hAnsi="Liberation Serif" w:cs="Liberation Serif"/>
          <w:sz w:val="28"/>
          <w:szCs w:val="28"/>
        </w:rPr>
        <w:t>) определяется следующим образом:</w:t>
      </w:r>
    </w:p>
    <w:p w:rsidR="00E71E87" w:rsidRDefault="00E71E87" w:rsidP="00E71E8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общ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+ (Р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ист1</w:t>
      </w:r>
      <w:r>
        <w:rPr>
          <w:rFonts w:ascii="Liberation Serif" w:hAnsi="Liberation Serif" w:cs="Liberation Serif"/>
          <w:sz w:val="28"/>
          <w:szCs w:val="28"/>
        </w:rPr>
        <w:t xml:space="preserve"> + 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ист2</w:t>
      </w:r>
      <w:r>
        <w:rPr>
          <w:rFonts w:ascii="Liberation Serif" w:hAnsi="Liberation Serif" w:cs="Liberation Serif"/>
          <w:sz w:val="28"/>
          <w:szCs w:val="28"/>
        </w:rPr>
        <w:t xml:space="preserve">), (руб.) 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41CC">
        <w:rPr>
          <w:rFonts w:ascii="Liberation Serif" w:hAnsi="Liberation Serif" w:cs="Liberation Serif"/>
          <w:color w:val="000000"/>
          <w:sz w:val="28"/>
          <w:szCs w:val="28"/>
        </w:rPr>
        <w:t>где: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F41CC">
        <w:rPr>
          <w:rFonts w:ascii="Liberation Serif" w:hAnsi="Liberation Serif" w:cs="Liberation Serif"/>
          <w:color w:val="000000"/>
          <w:sz w:val="28"/>
          <w:szCs w:val="28"/>
        </w:rPr>
        <w:t>Р</w:t>
      </w:r>
      <w:proofErr w:type="gramEnd"/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- расходы на технологическое присоединение, связанные с проведением мероприятий, указанных в </w:t>
      </w:r>
      <w:hyperlink r:id="rId41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пункте 16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Методических указаний </w:t>
      </w:r>
      <w:r w:rsidRPr="00170971">
        <w:rPr>
          <w:rFonts w:ascii="Liberation Serif" w:hAnsi="Liberation Serif" w:cs="Liberation Serif"/>
          <w:sz w:val="28"/>
          <w:szCs w:val="28"/>
        </w:rPr>
        <w:t>по определению размера платы 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утвержденных приказом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 w:rsidRPr="008B1B73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от 29.08.2017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№ 1135/17</w:t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, за исключением указанных в </w:t>
      </w:r>
      <w:hyperlink r:id="rId42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подпункте «б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>» (руб.);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41C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ист</w:t>
      </w:r>
      <w:proofErr w:type="gramStart"/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1</w:t>
      </w:r>
      <w:proofErr w:type="gramEnd"/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- расходы на выполнение мероприятий, предусмотренных </w:t>
      </w:r>
      <w:hyperlink r:id="rId43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подпунктом «б» пункта 16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Методических указаний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по определению размера платы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утвержденных приказом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 w:rsidRPr="008B1B73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от 29.08.2017 № 1135/17</w:t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>,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сетям, определяемые по первому независимому источнику энергоснабжения (руб.);</w:t>
      </w:r>
    </w:p>
    <w:p w:rsidR="00E71E87" w:rsidRPr="008F41CC" w:rsidRDefault="00E71E87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41CC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ист</w:t>
      </w:r>
      <w:proofErr w:type="gramStart"/>
      <w:r w:rsidRPr="008F41CC"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2</w:t>
      </w:r>
      <w:proofErr w:type="gramEnd"/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- расходы на выполнение мероприятий, предусмотренных </w:t>
      </w:r>
      <w:hyperlink r:id="rId44" w:history="1">
        <w:r w:rsidRPr="008F41CC">
          <w:rPr>
            <w:rFonts w:ascii="Liberation Serif" w:hAnsi="Liberation Serif" w:cs="Liberation Serif"/>
            <w:color w:val="000000"/>
            <w:sz w:val="28"/>
            <w:szCs w:val="28"/>
          </w:rPr>
          <w:t>подпунктом «б» пункта 16</w:t>
        </w:r>
      </w:hyperlink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Методических указаний 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по определению размера платы </w:t>
      </w:r>
      <w:r w:rsidR="008B1B73">
        <w:rPr>
          <w:rFonts w:ascii="Liberation Serif" w:hAnsi="Liberation Serif" w:cs="Liberation Serif"/>
          <w:sz w:val="28"/>
          <w:szCs w:val="28"/>
        </w:rPr>
        <w:br/>
      </w:r>
      <w:r w:rsidRPr="00170971">
        <w:rPr>
          <w:rFonts w:ascii="Liberation Serif" w:hAnsi="Liberation Serif" w:cs="Liberation Serif"/>
          <w:sz w:val="28"/>
          <w:szCs w:val="28"/>
        </w:rPr>
        <w:t>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</w:rPr>
        <w:t>, утвержденных приказом</w:t>
      </w:r>
      <w:r w:rsidRPr="00170971">
        <w:rPr>
          <w:rFonts w:ascii="Liberation Serif" w:hAnsi="Liberation Serif" w:cs="Liberation Serif"/>
          <w:sz w:val="28"/>
          <w:szCs w:val="28"/>
        </w:rPr>
        <w:t xml:space="preserve"> </w:t>
      </w:r>
      <w:r w:rsidR="008B1B73" w:rsidRPr="008B1B73">
        <w:rPr>
          <w:rFonts w:ascii="Liberation Serif" w:hAnsi="Liberation Serif" w:cs="Liberation Serif"/>
          <w:sz w:val="28"/>
          <w:szCs w:val="28"/>
        </w:rPr>
        <w:t>Федеральной антимонопольной службы</w:t>
      </w:r>
      <w:r w:rsidR="008B1B73">
        <w:rPr>
          <w:rFonts w:ascii="Liberation Serif" w:hAnsi="Liberation Serif" w:cs="Liberation Serif"/>
          <w:sz w:val="28"/>
          <w:szCs w:val="28"/>
        </w:rPr>
        <w:t xml:space="preserve"> </w:t>
      </w:r>
      <w:r w:rsidRPr="00170971">
        <w:rPr>
          <w:rFonts w:ascii="Liberation Serif" w:hAnsi="Liberation Serif" w:cs="Liberation Serif"/>
          <w:sz w:val="28"/>
          <w:szCs w:val="28"/>
        </w:rPr>
        <w:t>от 29.08.2017 № 1135/17</w:t>
      </w:r>
      <w:r w:rsidRPr="00E71E8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осуществляемых для конкретного присоединения в зависимости от способа присоединения и уровня запрашиваемого напряжения на основании </w:t>
      </w:r>
      <w:r w:rsidR="008B1B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 xml:space="preserve">выданных сетевой организацией технических условий для присоединения </w:t>
      </w:r>
      <w:r w:rsidR="008B1B7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F41CC">
        <w:rPr>
          <w:rFonts w:ascii="Liberation Serif" w:hAnsi="Liberation Serif" w:cs="Liberation Serif"/>
          <w:color w:val="000000"/>
          <w:sz w:val="28"/>
          <w:szCs w:val="28"/>
        </w:rPr>
        <w:t>к электрическим сетям, определяемые по второму независимому источнику энергоснабжения (руб.).</w:t>
      </w:r>
    </w:p>
    <w:p w:rsidR="00170971" w:rsidRPr="00170971" w:rsidRDefault="00170971" w:rsidP="00E71E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73A30" w:rsidRPr="00170971" w:rsidRDefault="00A73A30" w:rsidP="00E71E87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93666" w:rsidRPr="00170971" w:rsidRDefault="00C93666" w:rsidP="00A73A30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4163B" w:rsidRPr="00170971" w:rsidRDefault="00A4163B" w:rsidP="00A73A30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93666" w:rsidRPr="00170971" w:rsidRDefault="00C93666" w:rsidP="00A73A30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C93666" w:rsidRPr="00170971" w:rsidSect="00592BF1">
      <w:headerReference w:type="even" r:id="rId45"/>
      <w:headerReference w:type="default" r:id="rId46"/>
      <w:pgSz w:w="11907" w:h="16840" w:code="9"/>
      <w:pgMar w:top="1134" w:right="567" w:bottom="851" w:left="1418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1A" w:rsidRDefault="0057561A">
      <w:r>
        <w:separator/>
      </w:r>
    </w:p>
  </w:endnote>
  <w:endnote w:type="continuationSeparator" w:id="0">
    <w:p w:rsidR="0057561A" w:rsidRDefault="0057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1A" w:rsidRDefault="0057561A">
      <w:r>
        <w:separator/>
      </w:r>
    </w:p>
  </w:footnote>
  <w:footnote w:type="continuationSeparator" w:id="0">
    <w:p w:rsidR="0057561A" w:rsidRDefault="00575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73" w:rsidRDefault="003D5FA5" w:rsidP="00555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73" w:rsidRDefault="008B1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73" w:rsidRPr="00170971" w:rsidRDefault="003D5FA5" w:rsidP="00555F67">
    <w:pPr>
      <w:pStyle w:val="a3"/>
      <w:framePr w:wrap="around" w:vAnchor="text" w:hAnchor="margin" w:xAlign="center" w:y="1"/>
      <w:rPr>
        <w:rStyle w:val="a5"/>
        <w:rFonts w:ascii="Liberation Serif" w:hAnsi="Liberation Serif" w:cs="Liberation Serif"/>
        <w:sz w:val="28"/>
        <w:szCs w:val="28"/>
      </w:rPr>
    </w:pPr>
    <w:r w:rsidRPr="00170971">
      <w:rPr>
        <w:rStyle w:val="a5"/>
        <w:rFonts w:ascii="Liberation Serif" w:hAnsi="Liberation Serif" w:cs="Liberation Serif"/>
        <w:sz w:val="28"/>
        <w:szCs w:val="28"/>
      </w:rPr>
      <w:fldChar w:fldCharType="begin"/>
    </w:r>
    <w:r w:rsidR="008B1B73" w:rsidRPr="00170971">
      <w:rPr>
        <w:rStyle w:val="a5"/>
        <w:rFonts w:ascii="Liberation Serif" w:hAnsi="Liberation Serif" w:cs="Liberation Serif"/>
        <w:sz w:val="28"/>
        <w:szCs w:val="28"/>
      </w:rPr>
      <w:instrText xml:space="preserve">PAGE  </w:instrText>
    </w:r>
    <w:r w:rsidRPr="00170971">
      <w:rPr>
        <w:rStyle w:val="a5"/>
        <w:rFonts w:ascii="Liberation Serif" w:hAnsi="Liberation Serif" w:cs="Liberation Serif"/>
        <w:sz w:val="28"/>
        <w:szCs w:val="28"/>
      </w:rPr>
      <w:fldChar w:fldCharType="separate"/>
    </w:r>
    <w:r w:rsidR="00937601">
      <w:rPr>
        <w:rStyle w:val="a5"/>
        <w:rFonts w:ascii="Liberation Serif" w:hAnsi="Liberation Serif" w:cs="Liberation Serif"/>
        <w:noProof/>
        <w:sz w:val="28"/>
        <w:szCs w:val="28"/>
      </w:rPr>
      <w:t>21</w:t>
    </w:r>
    <w:r w:rsidRPr="00170971">
      <w:rPr>
        <w:rStyle w:val="a5"/>
        <w:rFonts w:ascii="Liberation Serif" w:hAnsi="Liberation Serif" w:cs="Liberation Serif"/>
        <w:sz w:val="28"/>
        <w:szCs w:val="28"/>
      </w:rPr>
      <w:fldChar w:fldCharType="end"/>
    </w:r>
  </w:p>
  <w:p w:rsidR="008B1B73" w:rsidRDefault="008B1B73" w:rsidP="00555F67">
    <w:pPr>
      <w:pStyle w:val="a3"/>
      <w:jc w:val="center"/>
    </w:pPr>
  </w:p>
  <w:p w:rsidR="008B1B73" w:rsidRPr="001A1154" w:rsidRDefault="008B1B73" w:rsidP="00555F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6A"/>
    <w:rsid w:val="0000149D"/>
    <w:rsid w:val="000023E7"/>
    <w:rsid w:val="00007BF6"/>
    <w:rsid w:val="00011664"/>
    <w:rsid w:val="00013BF7"/>
    <w:rsid w:val="00013D6D"/>
    <w:rsid w:val="0001649F"/>
    <w:rsid w:val="00016C94"/>
    <w:rsid w:val="00017E82"/>
    <w:rsid w:val="000216C4"/>
    <w:rsid w:val="000216E2"/>
    <w:rsid w:val="00022A78"/>
    <w:rsid w:val="00023723"/>
    <w:rsid w:val="000251C0"/>
    <w:rsid w:val="000261FB"/>
    <w:rsid w:val="00027F45"/>
    <w:rsid w:val="00031B65"/>
    <w:rsid w:val="00035C0A"/>
    <w:rsid w:val="00042D35"/>
    <w:rsid w:val="00043765"/>
    <w:rsid w:val="00044034"/>
    <w:rsid w:val="00047343"/>
    <w:rsid w:val="000549ED"/>
    <w:rsid w:val="00055265"/>
    <w:rsid w:val="00063BD3"/>
    <w:rsid w:val="00073FC7"/>
    <w:rsid w:val="000749A7"/>
    <w:rsid w:val="000815B1"/>
    <w:rsid w:val="000878DD"/>
    <w:rsid w:val="00093EF6"/>
    <w:rsid w:val="000A06E7"/>
    <w:rsid w:val="000A145A"/>
    <w:rsid w:val="000A49A8"/>
    <w:rsid w:val="000B215D"/>
    <w:rsid w:val="000B4E0C"/>
    <w:rsid w:val="000B7794"/>
    <w:rsid w:val="000C4889"/>
    <w:rsid w:val="000D1168"/>
    <w:rsid w:val="000D333B"/>
    <w:rsid w:val="000D55DE"/>
    <w:rsid w:val="000D5A37"/>
    <w:rsid w:val="000E52BA"/>
    <w:rsid w:val="000E556A"/>
    <w:rsid w:val="000E67B1"/>
    <w:rsid w:val="000E6BB4"/>
    <w:rsid w:val="000F119A"/>
    <w:rsid w:val="000F1A05"/>
    <w:rsid w:val="00101775"/>
    <w:rsid w:val="00102DFB"/>
    <w:rsid w:val="00107D3E"/>
    <w:rsid w:val="00113258"/>
    <w:rsid w:val="00113A0C"/>
    <w:rsid w:val="001157B7"/>
    <w:rsid w:val="00116BDA"/>
    <w:rsid w:val="00123238"/>
    <w:rsid w:val="001258A5"/>
    <w:rsid w:val="00127F77"/>
    <w:rsid w:val="00147F39"/>
    <w:rsid w:val="00153646"/>
    <w:rsid w:val="00154183"/>
    <w:rsid w:val="0016017F"/>
    <w:rsid w:val="00160F70"/>
    <w:rsid w:val="00161CFE"/>
    <w:rsid w:val="00163AB2"/>
    <w:rsid w:val="001646F1"/>
    <w:rsid w:val="00165AC8"/>
    <w:rsid w:val="00170971"/>
    <w:rsid w:val="00170B25"/>
    <w:rsid w:val="001725DA"/>
    <w:rsid w:val="00177087"/>
    <w:rsid w:val="001773C2"/>
    <w:rsid w:val="00184F29"/>
    <w:rsid w:val="00195D91"/>
    <w:rsid w:val="0019643E"/>
    <w:rsid w:val="00197546"/>
    <w:rsid w:val="001A3DFF"/>
    <w:rsid w:val="001A5ABD"/>
    <w:rsid w:val="001A6D11"/>
    <w:rsid w:val="001A757D"/>
    <w:rsid w:val="001B23C8"/>
    <w:rsid w:val="001B5B5D"/>
    <w:rsid w:val="001B66B0"/>
    <w:rsid w:val="001D42CB"/>
    <w:rsid w:val="001D448C"/>
    <w:rsid w:val="001D62D8"/>
    <w:rsid w:val="001E4076"/>
    <w:rsid w:val="001F15EC"/>
    <w:rsid w:val="001F2621"/>
    <w:rsid w:val="001F3165"/>
    <w:rsid w:val="001F574D"/>
    <w:rsid w:val="001F618C"/>
    <w:rsid w:val="0020121F"/>
    <w:rsid w:val="00201B74"/>
    <w:rsid w:val="00202908"/>
    <w:rsid w:val="00202936"/>
    <w:rsid w:val="002068B6"/>
    <w:rsid w:val="00210A78"/>
    <w:rsid w:val="00211B8F"/>
    <w:rsid w:val="00213432"/>
    <w:rsid w:val="002158FA"/>
    <w:rsid w:val="00223568"/>
    <w:rsid w:val="00223CEF"/>
    <w:rsid w:val="00225701"/>
    <w:rsid w:val="00226FFA"/>
    <w:rsid w:val="002312EE"/>
    <w:rsid w:val="0023315C"/>
    <w:rsid w:val="0025271B"/>
    <w:rsid w:val="00253FC6"/>
    <w:rsid w:val="00255422"/>
    <w:rsid w:val="00255805"/>
    <w:rsid w:val="00256B98"/>
    <w:rsid w:val="00257147"/>
    <w:rsid w:val="0026003E"/>
    <w:rsid w:val="002634FA"/>
    <w:rsid w:val="00266389"/>
    <w:rsid w:val="00272E69"/>
    <w:rsid w:val="00275850"/>
    <w:rsid w:val="00277889"/>
    <w:rsid w:val="00281E2C"/>
    <w:rsid w:val="0028253A"/>
    <w:rsid w:val="00282EE9"/>
    <w:rsid w:val="00282F67"/>
    <w:rsid w:val="00285B6A"/>
    <w:rsid w:val="00286764"/>
    <w:rsid w:val="00292814"/>
    <w:rsid w:val="00295227"/>
    <w:rsid w:val="00297CAE"/>
    <w:rsid w:val="002A3A8C"/>
    <w:rsid w:val="002A59A7"/>
    <w:rsid w:val="002B0D1F"/>
    <w:rsid w:val="002B24AB"/>
    <w:rsid w:val="002D5D27"/>
    <w:rsid w:val="002E53D3"/>
    <w:rsid w:val="002E648D"/>
    <w:rsid w:val="002E65FC"/>
    <w:rsid w:val="002F0255"/>
    <w:rsid w:val="002F526F"/>
    <w:rsid w:val="00305F75"/>
    <w:rsid w:val="00326297"/>
    <w:rsid w:val="003275AB"/>
    <w:rsid w:val="003360A4"/>
    <w:rsid w:val="00336254"/>
    <w:rsid w:val="0034097E"/>
    <w:rsid w:val="00344705"/>
    <w:rsid w:val="0034654C"/>
    <w:rsid w:val="00361CCB"/>
    <w:rsid w:val="00363286"/>
    <w:rsid w:val="00365380"/>
    <w:rsid w:val="00372872"/>
    <w:rsid w:val="00375B38"/>
    <w:rsid w:val="0037723A"/>
    <w:rsid w:val="003811F2"/>
    <w:rsid w:val="00381AAD"/>
    <w:rsid w:val="00386134"/>
    <w:rsid w:val="00386340"/>
    <w:rsid w:val="00391E90"/>
    <w:rsid w:val="00393030"/>
    <w:rsid w:val="003941A3"/>
    <w:rsid w:val="003945E9"/>
    <w:rsid w:val="003A1254"/>
    <w:rsid w:val="003A5007"/>
    <w:rsid w:val="003A5450"/>
    <w:rsid w:val="003B731F"/>
    <w:rsid w:val="003B7A4D"/>
    <w:rsid w:val="003C3026"/>
    <w:rsid w:val="003C3033"/>
    <w:rsid w:val="003C7460"/>
    <w:rsid w:val="003D1959"/>
    <w:rsid w:val="003D5FA5"/>
    <w:rsid w:val="003E2EE6"/>
    <w:rsid w:val="003E7078"/>
    <w:rsid w:val="003E7B36"/>
    <w:rsid w:val="003F4CC8"/>
    <w:rsid w:val="003F65BC"/>
    <w:rsid w:val="00403834"/>
    <w:rsid w:val="00414BC5"/>
    <w:rsid w:val="00417862"/>
    <w:rsid w:val="00420655"/>
    <w:rsid w:val="00424578"/>
    <w:rsid w:val="004251B6"/>
    <w:rsid w:val="00426F81"/>
    <w:rsid w:val="004301E0"/>
    <w:rsid w:val="00431174"/>
    <w:rsid w:val="00445438"/>
    <w:rsid w:val="004469EE"/>
    <w:rsid w:val="00446D8A"/>
    <w:rsid w:val="0046201A"/>
    <w:rsid w:val="004626BF"/>
    <w:rsid w:val="00476F53"/>
    <w:rsid w:val="00491858"/>
    <w:rsid w:val="00493160"/>
    <w:rsid w:val="0049473E"/>
    <w:rsid w:val="00494B82"/>
    <w:rsid w:val="004A050E"/>
    <w:rsid w:val="004A087E"/>
    <w:rsid w:val="004A4CAD"/>
    <w:rsid w:val="004B00EA"/>
    <w:rsid w:val="004B0CFF"/>
    <w:rsid w:val="004C08A3"/>
    <w:rsid w:val="004C22B8"/>
    <w:rsid w:val="004C2771"/>
    <w:rsid w:val="004C7301"/>
    <w:rsid w:val="004C7861"/>
    <w:rsid w:val="004C7D17"/>
    <w:rsid w:val="004D07E8"/>
    <w:rsid w:val="004D7432"/>
    <w:rsid w:val="004E5435"/>
    <w:rsid w:val="004F0C75"/>
    <w:rsid w:val="00502751"/>
    <w:rsid w:val="0050334E"/>
    <w:rsid w:val="005145B0"/>
    <w:rsid w:val="0052261A"/>
    <w:rsid w:val="0052317A"/>
    <w:rsid w:val="00523CD2"/>
    <w:rsid w:val="00525C25"/>
    <w:rsid w:val="005279E3"/>
    <w:rsid w:val="0053238B"/>
    <w:rsid w:val="00532D50"/>
    <w:rsid w:val="0054422F"/>
    <w:rsid w:val="00546DAB"/>
    <w:rsid w:val="00555F67"/>
    <w:rsid w:val="005658AF"/>
    <w:rsid w:val="00570800"/>
    <w:rsid w:val="00571354"/>
    <w:rsid w:val="00571E41"/>
    <w:rsid w:val="0057561A"/>
    <w:rsid w:val="005800D9"/>
    <w:rsid w:val="00582A93"/>
    <w:rsid w:val="00592BF1"/>
    <w:rsid w:val="005A2B7E"/>
    <w:rsid w:val="005A6C4F"/>
    <w:rsid w:val="005B3888"/>
    <w:rsid w:val="005C0670"/>
    <w:rsid w:val="005C3360"/>
    <w:rsid w:val="005C4A3A"/>
    <w:rsid w:val="005C5A26"/>
    <w:rsid w:val="005E315D"/>
    <w:rsid w:val="005E4EF1"/>
    <w:rsid w:val="005E71E2"/>
    <w:rsid w:val="005F1C59"/>
    <w:rsid w:val="005F36D3"/>
    <w:rsid w:val="005F4C3A"/>
    <w:rsid w:val="00600C16"/>
    <w:rsid w:val="0060113A"/>
    <w:rsid w:val="00607E16"/>
    <w:rsid w:val="00610A0C"/>
    <w:rsid w:val="00611E64"/>
    <w:rsid w:val="00612CB5"/>
    <w:rsid w:val="0061406B"/>
    <w:rsid w:val="0062645B"/>
    <w:rsid w:val="00630577"/>
    <w:rsid w:val="00631F66"/>
    <w:rsid w:val="00634CC4"/>
    <w:rsid w:val="00637299"/>
    <w:rsid w:val="00643AB5"/>
    <w:rsid w:val="0065281B"/>
    <w:rsid w:val="0065304C"/>
    <w:rsid w:val="006627D4"/>
    <w:rsid w:val="00672B38"/>
    <w:rsid w:val="0067332C"/>
    <w:rsid w:val="00673EEA"/>
    <w:rsid w:val="00685CE1"/>
    <w:rsid w:val="00687099"/>
    <w:rsid w:val="00687DF3"/>
    <w:rsid w:val="006901E4"/>
    <w:rsid w:val="006915D5"/>
    <w:rsid w:val="006928DE"/>
    <w:rsid w:val="0069363D"/>
    <w:rsid w:val="0069667E"/>
    <w:rsid w:val="006A0F9D"/>
    <w:rsid w:val="006A7BAD"/>
    <w:rsid w:val="006B03D8"/>
    <w:rsid w:val="006B7CDB"/>
    <w:rsid w:val="006C158A"/>
    <w:rsid w:val="006C7972"/>
    <w:rsid w:val="006D4DB6"/>
    <w:rsid w:val="006E099D"/>
    <w:rsid w:val="006E2E6D"/>
    <w:rsid w:val="006E6970"/>
    <w:rsid w:val="006F6D68"/>
    <w:rsid w:val="007021DF"/>
    <w:rsid w:val="00702A84"/>
    <w:rsid w:val="00702CF2"/>
    <w:rsid w:val="007043F0"/>
    <w:rsid w:val="0071414C"/>
    <w:rsid w:val="00721BA8"/>
    <w:rsid w:val="0072418A"/>
    <w:rsid w:val="007328A9"/>
    <w:rsid w:val="00734B6D"/>
    <w:rsid w:val="0073676E"/>
    <w:rsid w:val="0076450A"/>
    <w:rsid w:val="00770DA1"/>
    <w:rsid w:val="00774C0E"/>
    <w:rsid w:val="007803CE"/>
    <w:rsid w:val="00782372"/>
    <w:rsid w:val="00786968"/>
    <w:rsid w:val="00790157"/>
    <w:rsid w:val="00795820"/>
    <w:rsid w:val="007A2EC6"/>
    <w:rsid w:val="007B7ECC"/>
    <w:rsid w:val="007C135D"/>
    <w:rsid w:val="007C1659"/>
    <w:rsid w:val="007C1801"/>
    <w:rsid w:val="007C3F33"/>
    <w:rsid w:val="007C6441"/>
    <w:rsid w:val="007D5F41"/>
    <w:rsid w:val="007D64F3"/>
    <w:rsid w:val="007D7533"/>
    <w:rsid w:val="007E1533"/>
    <w:rsid w:val="007F669D"/>
    <w:rsid w:val="00801AB3"/>
    <w:rsid w:val="00802AEE"/>
    <w:rsid w:val="008054B7"/>
    <w:rsid w:val="00811E73"/>
    <w:rsid w:val="00814BCF"/>
    <w:rsid w:val="008163EE"/>
    <w:rsid w:val="008211F7"/>
    <w:rsid w:val="00821D30"/>
    <w:rsid w:val="00822F7D"/>
    <w:rsid w:val="00840437"/>
    <w:rsid w:val="00845E9B"/>
    <w:rsid w:val="008468DE"/>
    <w:rsid w:val="00847F2B"/>
    <w:rsid w:val="00854DA1"/>
    <w:rsid w:val="0085669F"/>
    <w:rsid w:val="00857B1B"/>
    <w:rsid w:val="00860DE5"/>
    <w:rsid w:val="00863908"/>
    <w:rsid w:val="008650B0"/>
    <w:rsid w:val="00865D19"/>
    <w:rsid w:val="00866EF5"/>
    <w:rsid w:val="00867D45"/>
    <w:rsid w:val="00870099"/>
    <w:rsid w:val="00875478"/>
    <w:rsid w:val="008754B4"/>
    <w:rsid w:val="00875B11"/>
    <w:rsid w:val="008810AD"/>
    <w:rsid w:val="00886F9C"/>
    <w:rsid w:val="008912C8"/>
    <w:rsid w:val="00896E62"/>
    <w:rsid w:val="008A0570"/>
    <w:rsid w:val="008A15BC"/>
    <w:rsid w:val="008A2BCA"/>
    <w:rsid w:val="008B1715"/>
    <w:rsid w:val="008B1B73"/>
    <w:rsid w:val="008B52E2"/>
    <w:rsid w:val="008B7791"/>
    <w:rsid w:val="008D59A6"/>
    <w:rsid w:val="008E369A"/>
    <w:rsid w:val="008E3DCD"/>
    <w:rsid w:val="008E4093"/>
    <w:rsid w:val="008F0BBF"/>
    <w:rsid w:val="008F2874"/>
    <w:rsid w:val="008F41CC"/>
    <w:rsid w:val="008F54E5"/>
    <w:rsid w:val="008F6EEE"/>
    <w:rsid w:val="008F777D"/>
    <w:rsid w:val="00905E63"/>
    <w:rsid w:val="00910C3C"/>
    <w:rsid w:val="00917E1F"/>
    <w:rsid w:val="00923698"/>
    <w:rsid w:val="009307F4"/>
    <w:rsid w:val="00931BFF"/>
    <w:rsid w:val="00933528"/>
    <w:rsid w:val="00934A30"/>
    <w:rsid w:val="0093624F"/>
    <w:rsid w:val="00937601"/>
    <w:rsid w:val="00945BB8"/>
    <w:rsid w:val="00947C09"/>
    <w:rsid w:val="00951A76"/>
    <w:rsid w:val="00952DA4"/>
    <w:rsid w:val="00954DFB"/>
    <w:rsid w:val="00963766"/>
    <w:rsid w:val="009643C3"/>
    <w:rsid w:val="009651E4"/>
    <w:rsid w:val="0096556D"/>
    <w:rsid w:val="00972C93"/>
    <w:rsid w:val="0097390C"/>
    <w:rsid w:val="00980C6A"/>
    <w:rsid w:val="00983F3F"/>
    <w:rsid w:val="009879E4"/>
    <w:rsid w:val="009913D7"/>
    <w:rsid w:val="009A2B4C"/>
    <w:rsid w:val="009B31C6"/>
    <w:rsid w:val="009B42F1"/>
    <w:rsid w:val="009C0567"/>
    <w:rsid w:val="009C0D61"/>
    <w:rsid w:val="009D3DC1"/>
    <w:rsid w:val="009D7EF1"/>
    <w:rsid w:val="009E15B3"/>
    <w:rsid w:val="009E5ABD"/>
    <w:rsid w:val="009E5E82"/>
    <w:rsid w:val="009E6A12"/>
    <w:rsid w:val="009E6B82"/>
    <w:rsid w:val="009E7C8B"/>
    <w:rsid w:val="009F3483"/>
    <w:rsid w:val="009F7DB4"/>
    <w:rsid w:val="00A072D3"/>
    <w:rsid w:val="00A1065B"/>
    <w:rsid w:val="00A11972"/>
    <w:rsid w:val="00A1331F"/>
    <w:rsid w:val="00A1553D"/>
    <w:rsid w:val="00A22567"/>
    <w:rsid w:val="00A232B4"/>
    <w:rsid w:val="00A33826"/>
    <w:rsid w:val="00A34A40"/>
    <w:rsid w:val="00A356D6"/>
    <w:rsid w:val="00A37785"/>
    <w:rsid w:val="00A40F7E"/>
    <w:rsid w:val="00A4163B"/>
    <w:rsid w:val="00A42E41"/>
    <w:rsid w:val="00A44230"/>
    <w:rsid w:val="00A57AB0"/>
    <w:rsid w:val="00A638EC"/>
    <w:rsid w:val="00A73A30"/>
    <w:rsid w:val="00A754E0"/>
    <w:rsid w:val="00A8046F"/>
    <w:rsid w:val="00A81B90"/>
    <w:rsid w:val="00A8705E"/>
    <w:rsid w:val="00A95C42"/>
    <w:rsid w:val="00AA1891"/>
    <w:rsid w:val="00AA4611"/>
    <w:rsid w:val="00AA7D2C"/>
    <w:rsid w:val="00AB1BD7"/>
    <w:rsid w:val="00AB5313"/>
    <w:rsid w:val="00AB7792"/>
    <w:rsid w:val="00AC2B6D"/>
    <w:rsid w:val="00AC2F65"/>
    <w:rsid w:val="00AC648F"/>
    <w:rsid w:val="00AD0C3F"/>
    <w:rsid w:val="00AD491A"/>
    <w:rsid w:val="00AD6109"/>
    <w:rsid w:val="00AE2A9D"/>
    <w:rsid w:val="00AE4136"/>
    <w:rsid w:val="00AE4F8E"/>
    <w:rsid w:val="00AF5D59"/>
    <w:rsid w:val="00B122D4"/>
    <w:rsid w:val="00B13C36"/>
    <w:rsid w:val="00B1597A"/>
    <w:rsid w:val="00B226BE"/>
    <w:rsid w:val="00B242A3"/>
    <w:rsid w:val="00B2540B"/>
    <w:rsid w:val="00B424CC"/>
    <w:rsid w:val="00B457B2"/>
    <w:rsid w:val="00B52939"/>
    <w:rsid w:val="00B53422"/>
    <w:rsid w:val="00B53491"/>
    <w:rsid w:val="00B57774"/>
    <w:rsid w:val="00B614F5"/>
    <w:rsid w:val="00B65F10"/>
    <w:rsid w:val="00B805B3"/>
    <w:rsid w:val="00B8186A"/>
    <w:rsid w:val="00B85161"/>
    <w:rsid w:val="00B85A9A"/>
    <w:rsid w:val="00B94BC0"/>
    <w:rsid w:val="00BA5626"/>
    <w:rsid w:val="00BC326C"/>
    <w:rsid w:val="00BC3970"/>
    <w:rsid w:val="00BD3E78"/>
    <w:rsid w:val="00BD68A3"/>
    <w:rsid w:val="00BE6084"/>
    <w:rsid w:val="00BF402E"/>
    <w:rsid w:val="00C01B07"/>
    <w:rsid w:val="00C02F68"/>
    <w:rsid w:val="00C070E9"/>
    <w:rsid w:val="00C12F10"/>
    <w:rsid w:val="00C14A31"/>
    <w:rsid w:val="00C21E69"/>
    <w:rsid w:val="00C26F65"/>
    <w:rsid w:val="00C27DAC"/>
    <w:rsid w:val="00C30362"/>
    <w:rsid w:val="00C34034"/>
    <w:rsid w:val="00C435E6"/>
    <w:rsid w:val="00C47BD4"/>
    <w:rsid w:val="00C53E0F"/>
    <w:rsid w:val="00C66E52"/>
    <w:rsid w:val="00C706E6"/>
    <w:rsid w:val="00C72CCF"/>
    <w:rsid w:val="00C74C19"/>
    <w:rsid w:val="00C83F24"/>
    <w:rsid w:val="00C9150F"/>
    <w:rsid w:val="00C9162F"/>
    <w:rsid w:val="00C92324"/>
    <w:rsid w:val="00C925F0"/>
    <w:rsid w:val="00C93666"/>
    <w:rsid w:val="00C9648F"/>
    <w:rsid w:val="00CA147F"/>
    <w:rsid w:val="00CA3F60"/>
    <w:rsid w:val="00CA53AC"/>
    <w:rsid w:val="00CA75F8"/>
    <w:rsid w:val="00CB09AA"/>
    <w:rsid w:val="00CB0A46"/>
    <w:rsid w:val="00CB0CE1"/>
    <w:rsid w:val="00CB1D18"/>
    <w:rsid w:val="00CB48F5"/>
    <w:rsid w:val="00CB62F8"/>
    <w:rsid w:val="00CC00D9"/>
    <w:rsid w:val="00CC0F2C"/>
    <w:rsid w:val="00CC2890"/>
    <w:rsid w:val="00CC5B28"/>
    <w:rsid w:val="00CD42C4"/>
    <w:rsid w:val="00CE1CEE"/>
    <w:rsid w:val="00CE3133"/>
    <w:rsid w:val="00CE3DF3"/>
    <w:rsid w:val="00CE435E"/>
    <w:rsid w:val="00CE4E94"/>
    <w:rsid w:val="00CE5B0F"/>
    <w:rsid w:val="00D00DF9"/>
    <w:rsid w:val="00D031DE"/>
    <w:rsid w:val="00D07D93"/>
    <w:rsid w:val="00D13849"/>
    <w:rsid w:val="00D23B1B"/>
    <w:rsid w:val="00D266E6"/>
    <w:rsid w:val="00D37B62"/>
    <w:rsid w:val="00D443F7"/>
    <w:rsid w:val="00D551CC"/>
    <w:rsid w:val="00D60097"/>
    <w:rsid w:val="00D6357A"/>
    <w:rsid w:val="00D74EBA"/>
    <w:rsid w:val="00D84CD0"/>
    <w:rsid w:val="00D860FF"/>
    <w:rsid w:val="00DA1E67"/>
    <w:rsid w:val="00DB7FC9"/>
    <w:rsid w:val="00DC2545"/>
    <w:rsid w:val="00DC7A57"/>
    <w:rsid w:val="00DD3954"/>
    <w:rsid w:val="00DE34A7"/>
    <w:rsid w:val="00DE4922"/>
    <w:rsid w:val="00DF405F"/>
    <w:rsid w:val="00E03832"/>
    <w:rsid w:val="00E0654B"/>
    <w:rsid w:val="00E0774A"/>
    <w:rsid w:val="00E12539"/>
    <w:rsid w:val="00E14D8D"/>
    <w:rsid w:val="00E25E89"/>
    <w:rsid w:val="00E25F63"/>
    <w:rsid w:val="00E313D6"/>
    <w:rsid w:val="00E3211F"/>
    <w:rsid w:val="00E34F25"/>
    <w:rsid w:val="00E43A27"/>
    <w:rsid w:val="00E5307D"/>
    <w:rsid w:val="00E57EFE"/>
    <w:rsid w:val="00E64CC9"/>
    <w:rsid w:val="00E65672"/>
    <w:rsid w:val="00E71E87"/>
    <w:rsid w:val="00E73E1C"/>
    <w:rsid w:val="00E74DC9"/>
    <w:rsid w:val="00E76F3F"/>
    <w:rsid w:val="00E803EC"/>
    <w:rsid w:val="00E85525"/>
    <w:rsid w:val="00E917AE"/>
    <w:rsid w:val="00EA661A"/>
    <w:rsid w:val="00EB0939"/>
    <w:rsid w:val="00EB15BB"/>
    <w:rsid w:val="00EB1DA6"/>
    <w:rsid w:val="00EB680F"/>
    <w:rsid w:val="00EC1F27"/>
    <w:rsid w:val="00EC64DA"/>
    <w:rsid w:val="00EC6545"/>
    <w:rsid w:val="00ED0080"/>
    <w:rsid w:val="00ED55B6"/>
    <w:rsid w:val="00EE3AC3"/>
    <w:rsid w:val="00EE3B17"/>
    <w:rsid w:val="00EE5033"/>
    <w:rsid w:val="00EF4E9F"/>
    <w:rsid w:val="00EF5C91"/>
    <w:rsid w:val="00EF6993"/>
    <w:rsid w:val="00EF6C95"/>
    <w:rsid w:val="00F00040"/>
    <w:rsid w:val="00F00CD8"/>
    <w:rsid w:val="00F04CF4"/>
    <w:rsid w:val="00F04E0C"/>
    <w:rsid w:val="00F05CD4"/>
    <w:rsid w:val="00F06622"/>
    <w:rsid w:val="00F10093"/>
    <w:rsid w:val="00F16F89"/>
    <w:rsid w:val="00F3035D"/>
    <w:rsid w:val="00F303B2"/>
    <w:rsid w:val="00F31985"/>
    <w:rsid w:val="00F40939"/>
    <w:rsid w:val="00F42B5D"/>
    <w:rsid w:val="00F45BDE"/>
    <w:rsid w:val="00F462A9"/>
    <w:rsid w:val="00F62B7C"/>
    <w:rsid w:val="00F633C5"/>
    <w:rsid w:val="00F639F0"/>
    <w:rsid w:val="00F733AE"/>
    <w:rsid w:val="00F74D36"/>
    <w:rsid w:val="00F81E8F"/>
    <w:rsid w:val="00F92425"/>
    <w:rsid w:val="00FA5316"/>
    <w:rsid w:val="00FA552B"/>
    <w:rsid w:val="00FB2BE5"/>
    <w:rsid w:val="00FB5296"/>
    <w:rsid w:val="00FB5813"/>
    <w:rsid w:val="00FC150D"/>
    <w:rsid w:val="00FC3679"/>
    <w:rsid w:val="00FC38D2"/>
    <w:rsid w:val="00FC4528"/>
    <w:rsid w:val="00FC60CB"/>
    <w:rsid w:val="00FC6F59"/>
    <w:rsid w:val="00FD065D"/>
    <w:rsid w:val="00FD22AB"/>
    <w:rsid w:val="00FD2615"/>
    <w:rsid w:val="00FD2FFC"/>
    <w:rsid w:val="00FD7AC8"/>
    <w:rsid w:val="00FE544B"/>
    <w:rsid w:val="00FF4D16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67"/>
    <w:rPr>
      <w:sz w:val="24"/>
    </w:rPr>
  </w:style>
  <w:style w:type="paragraph" w:styleId="3">
    <w:name w:val="heading 3"/>
    <w:basedOn w:val="a"/>
    <w:next w:val="a"/>
    <w:link w:val="30"/>
    <w:qFormat/>
    <w:rsid w:val="00555F67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555F67"/>
    <w:pPr>
      <w:keepNext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55F67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55F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F67"/>
  </w:style>
  <w:style w:type="paragraph" w:styleId="a6">
    <w:name w:val="Body Text Indent"/>
    <w:basedOn w:val="a"/>
    <w:link w:val="a7"/>
    <w:rsid w:val="00555F67"/>
    <w:pPr>
      <w:tabs>
        <w:tab w:val="left" w:pos="993"/>
      </w:tabs>
      <w:ind w:firstLine="567"/>
      <w:jc w:val="both"/>
    </w:pPr>
    <w:rPr>
      <w:sz w:val="28"/>
    </w:rPr>
  </w:style>
  <w:style w:type="table" w:styleId="a8">
    <w:name w:val="Table Grid"/>
    <w:basedOn w:val="a1"/>
    <w:rsid w:val="0055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5F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5F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basedOn w:val="a"/>
    <w:rsid w:val="002E53D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27585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46DA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d">
    <w:name w:val="footer"/>
    <w:basedOn w:val="a"/>
    <w:link w:val="ae"/>
    <w:uiPriority w:val="99"/>
    <w:rsid w:val="009913D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F4D1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F36D3"/>
    <w:rPr>
      <w:sz w:val="24"/>
    </w:rPr>
  </w:style>
  <w:style w:type="character" w:customStyle="1" w:styleId="70">
    <w:name w:val="Заголовок 7 Знак"/>
    <w:link w:val="7"/>
    <w:rsid w:val="008468DE"/>
    <w:rPr>
      <w:b/>
      <w:sz w:val="24"/>
    </w:rPr>
  </w:style>
  <w:style w:type="character" w:customStyle="1" w:styleId="30">
    <w:name w:val="Заголовок 3 Знак"/>
    <w:link w:val="3"/>
    <w:rsid w:val="002B0D1F"/>
    <w:rPr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A73A30"/>
  </w:style>
  <w:style w:type="character" w:customStyle="1" w:styleId="ae">
    <w:name w:val="Нижний колонтитул Знак"/>
    <w:link w:val="ad"/>
    <w:uiPriority w:val="99"/>
    <w:rsid w:val="00A73A30"/>
    <w:rPr>
      <w:sz w:val="24"/>
    </w:rPr>
  </w:style>
  <w:style w:type="character" w:customStyle="1" w:styleId="ab">
    <w:name w:val="Текст выноски Знак"/>
    <w:link w:val="aa"/>
    <w:uiPriority w:val="99"/>
    <w:semiHidden/>
    <w:rsid w:val="00A73A30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1709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hyperlink" Target="consultantplus://offline/ref=6F745AC8D49293AF0C84E9E7E4ECB9974FEBAFF2CFC8FC4DA2A5B25656EFC3AE3D58537BD7569C333E15C651C38D615B8B747E9D5666F1DBe2X6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2AD9F856543C997709384434CB47538294A380D2364884477C0E34A2B34EED77A21472F28A865A94716BD5FAC2EE67ADFB9334E34C6882EA69E2BFPEMBK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0.wmf"/><Relationship Id="rId41" Type="http://schemas.openxmlformats.org/officeDocument/2006/relationships/hyperlink" Target="consultantplus://offline/ref=6F745AC8D49293AF0C84E9E7E4ECB9974FEBAFF2CFC8FC4DA2A5B25656EFC3AE3D58537BD7569C333815C651C38D615B8B747E9D5666F1DBe2X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AD9F856543C997709384434CB47538294A380D2354E8447780E34A2B34EED77A21472F28A865A94716BD5FAC2EE67ADFB9334E34C6882EA69E2BFPEMBK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consultantplus://offline/ref=C52AD9F856543C997709384434CB47538294A380D2354D8444710E34A2B34EED77A21472F28A865A94716BD5FAC2EE67ADFB9334E34C6882EA69E2BFPEMBK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yperlink" Target="consultantplus://offline/ref=6F745AC8D49293AF0C84E9E7E4ECB9974FEBAFF2CFC8FC4DA2A5B25656EFC3AE3D58537BD7569C333E15C651C38D615B8B747E9D5666F1DBe2X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AD9F856543C997709384434CB47538294A380D2354C80457D0E34A2B34EED77A21472F28A865A94716BD5FAC2EE67ADFB9334E34C6882EA69E2BFPEMBK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43" Type="http://schemas.openxmlformats.org/officeDocument/2006/relationships/hyperlink" Target="consultantplus://offline/ref=6F745AC8D49293AF0C84E9E7E4ECB9974FEBAFF2CFC8FC4DA2A5B25656EFC3AE3D58537BD7569C333E15C651C38D615B8B747E9D5666F1DBe2X6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7F78-A33E-4433-9C1E-5993D284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34586</CharactersWithSpaces>
  <SharedDoc>false</SharedDoc>
  <HLinks>
    <vt:vector size="48" baseType="variant"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consultantplus://offline/ref=6F745AC8D49293AF0C84E9E7E4ECB9974FEBAFF2CFC8FC4DA2A5B25656EFC3AE3D58537BD7569C333E15C651C38D615B8B747E9D5666F1DBe2X6K</vt:lpwstr>
      </vt:variant>
      <vt:variant>
        <vt:lpwstr/>
      </vt:variant>
      <vt:variant>
        <vt:i4>6357050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consultantplus://offline/ref=6F745AC8D49293AF0C84E9E7E4ECB9974FEBAFF2CFC8FC4DA2A5B25656EFC3AE3D58537BD7569C333E15C651C38D615B8B747E9D5666F1DBe2X6K</vt:lpwstr>
      </vt:variant>
      <vt:variant>
        <vt:lpwstr/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consultantplus://offline/ref=6F745AC8D49293AF0C84E9E7E4ECB9974FEBAFF2CFC8FC4DA2A5B25656EFC3AE3D58537BD7569C333E15C651C38D615B8B747E9D5666F1DBe2X6K</vt:lpwstr>
      </vt:variant>
      <vt:variant>
        <vt:lpwstr/>
      </vt:variant>
      <vt:variant>
        <vt:i4>6357095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consultantplus://offline/ref=6F745AC8D49293AF0C84E9E7E4ECB9974FEBAFF2CFC8FC4DA2A5B25656EFC3AE3D58537BD7569C333815C651C38D615B8B747E9D5666F1DBe2X6K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consultantplus://offline/ref=C52AD9F856543C997709384434CB47538294A380D2364884477C0E34A2B34EED77A21472F28A865A94716BD5FAC2EE67ADFB9334E34C6882EA69E2BFPEMBK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consultantplus://offline/ref=C52AD9F856543C997709384434CB47538294A380D2354E8447780E34A2B34EED77A21472F28A865A94716BD5FAC2EE67ADFB9334E34C6882EA69E2BFPEMBK</vt:lpwstr>
      </vt:variant>
      <vt:variant>
        <vt:lpwstr/>
      </vt:variant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consultantplus://offline/ref=C52AD9F856543C997709384434CB47538294A380D2354D8444710E34A2B34EED77A21472F28A865A94716BD5FAC2EE67ADFB9334E34C6882EA69E2BFPEMBK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consultantplus://offline/ref=C52AD9F856543C997709384434CB47538294A380D2354C80457D0E34A2B34EED77A21472F28A865A94716BD5FAC2EE67ADFB9334E34C6882EA69E2BFPEMBK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merkulova</cp:lastModifiedBy>
  <cp:revision>2</cp:revision>
  <cp:lastPrinted>2019-12-26T06:13:00Z</cp:lastPrinted>
  <dcterms:created xsi:type="dcterms:W3CDTF">2020-01-15T03:32:00Z</dcterms:created>
  <dcterms:modified xsi:type="dcterms:W3CDTF">2020-01-15T03:32:00Z</dcterms:modified>
</cp:coreProperties>
</file>